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B1" w:rsidRDefault="008274B1" w:rsidP="00D40D92">
      <w:pPr>
        <w:pageBreakBefore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1"/>
        </w:rPr>
      </w:pP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973C75">
        <w:rPr>
          <w:rFonts w:ascii="Times New Roman" w:eastAsia="Times New Roman" w:hAnsi="Times New Roman" w:cs="Times New Roman"/>
          <w:b/>
          <w:bCs/>
          <w:sz w:val="28"/>
          <w:szCs w:val="28"/>
        </w:rPr>
        <w:t>латные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73C7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73C75">
        <w:rPr>
          <w:rFonts w:ascii="Times New Roman" w:eastAsia="Times New Roman" w:hAnsi="Times New Roman" w:cs="Times New Roman"/>
          <w:b/>
          <w:bCs/>
          <w:sz w:val="28"/>
          <w:szCs w:val="28"/>
        </w:rPr>
        <w:t>населению</w:t>
      </w:r>
    </w:p>
    <w:p w:rsidR="008274B1" w:rsidRPr="00BF79FA" w:rsidRDefault="008274B1" w:rsidP="00D40D92">
      <w:pPr>
        <w:spacing w:before="120" w:after="120" w:line="312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</w:rPr>
      </w:pPr>
      <w:r w:rsidRPr="00BF79FA">
        <w:rPr>
          <w:rFonts w:ascii="Times New Roman" w:hAnsi="Times New Roman" w:cs="Times New Roman"/>
        </w:rPr>
        <w:t xml:space="preserve">В </w:t>
      </w:r>
      <w:r w:rsidR="00C13B5C">
        <w:rPr>
          <w:rFonts w:ascii="Times New Roman" w:hAnsi="Times New Roman" w:cs="Times New Roman"/>
        </w:rPr>
        <w:t>январе-</w:t>
      </w:r>
      <w:r w:rsidR="008B1BFD">
        <w:rPr>
          <w:rFonts w:ascii="Times New Roman" w:hAnsi="Times New Roman" w:cs="Times New Roman"/>
        </w:rPr>
        <w:t>феврале</w:t>
      </w:r>
      <w:r w:rsidRPr="00BF79FA">
        <w:rPr>
          <w:rFonts w:ascii="Times New Roman" w:hAnsi="Times New Roman" w:cs="Times New Roman"/>
        </w:rPr>
        <w:t xml:space="preserve"> 202</w:t>
      </w:r>
      <w:r w:rsidR="00180D28">
        <w:rPr>
          <w:rFonts w:ascii="Times New Roman" w:hAnsi="Times New Roman" w:cs="Times New Roman"/>
        </w:rPr>
        <w:t>1</w:t>
      </w:r>
      <w:r w:rsidR="006B1B36">
        <w:rPr>
          <w:rFonts w:ascii="Times New Roman" w:hAnsi="Times New Roman" w:cs="Times New Roman"/>
        </w:rPr>
        <w:t xml:space="preserve"> </w:t>
      </w:r>
      <w:r w:rsidRPr="00BF79FA">
        <w:rPr>
          <w:rFonts w:ascii="Times New Roman" w:hAnsi="Times New Roman" w:cs="Times New Roman"/>
        </w:rPr>
        <w:t>г</w:t>
      </w:r>
      <w:r w:rsidR="008D3BA0">
        <w:rPr>
          <w:rFonts w:ascii="Times New Roman" w:hAnsi="Times New Roman" w:cs="Times New Roman"/>
        </w:rPr>
        <w:t>.</w:t>
      </w:r>
      <w:r w:rsidRPr="00BF79FA">
        <w:rPr>
          <w:rFonts w:ascii="Times New Roman" w:hAnsi="Times New Roman" w:cs="Times New Roman"/>
        </w:rPr>
        <w:t xml:space="preserve"> населению </w:t>
      </w:r>
      <w:r>
        <w:rPr>
          <w:rFonts w:ascii="Times New Roman" w:hAnsi="Times New Roman" w:cs="Times New Roman"/>
        </w:rPr>
        <w:t>г. Москвы</w:t>
      </w:r>
      <w:r w:rsidRPr="00BF79FA">
        <w:rPr>
          <w:rFonts w:ascii="Times New Roman" w:hAnsi="Times New Roman" w:cs="Times New Roman"/>
        </w:rPr>
        <w:t xml:space="preserve"> по предварительным данны</w:t>
      </w:r>
      <w:r w:rsidR="008365C4">
        <w:rPr>
          <w:rFonts w:ascii="Times New Roman" w:hAnsi="Times New Roman" w:cs="Times New Roman"/>
        </w:rPr>
        <w:t xml:space="preserve">м было оказано платных услуг на </w:t>
      </w:r>
      <w:r w:rsidR="00C13B5C">
        <w:rPr>
          <w:rFonts w:ascii="Times New Roman" w:hAnsi="Times New Roman" w:cs="Times New Roman"/>
        </w:rPr>
        <w:t xml:space="preserve"> </w:t>
      </w:r>
      <w:r w:rsidR="008D3BA0">
        <w:rPr>
          <w:rFonts w:ascii="Times New Roman" w:hAnsi="Times New Roman" w:cs="Times New Roman"/>
        </w:rPr>
        <w:t xml:space="preserve">255,6 </w:t>
      </w:r>
      <w:r w:rsidR="008365C4">
        <w:rPr>
          <w:rFonts w:ascii="Times New Roman" w:hAnsi="Times New Roman" w:cs="Times New Roman"/>
        </w:rPr>
        <w:t xml:space="preserve"> </w:t>
      </w:r>
      <w:r w:rsidRPr="00BF79FA">
        <w:rPr>
          <w:rFonts w:ascii="Times New Roman" w:hAnsi="Times New Roman" w:cs="Times New Roman"/>
        </w:rPr>
        <w:t>млрд рублей, что составило</w:t>
      </w:r>
      <w:r>
        <w:rPr>
          <w:rFonts w:ascii="Times New Roman" w:hAnsi="Times New Roman" w:cs="Times New Roman"/>
        </w:rPr>
        <w:t xml:space="preserve"> </w:t>
      </w:r>
      <w:r w:rsidR="008D3BA0">
        <w:rPr>
          <w:rFonts w:ascii="Times New Roman" w:hAnsi="Times New Roman" w:cs="Times New Roman"/>
        </w:rPr>
        <w:t>80,7</w:t>
      </w:r>
      <w:r w:rsidR="00C13B5C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</w:t>
      </w:r>
      <w:r w:rsidRPr="00BF79FA">
        <w:rPr>
          <w:rFonts w:ascii="Times New Roman" w:hAnsi="Times New Roman" w:cs="Times New Roman"/>
        </w:rPr>
        <w:t xml:space="preserve"> (в сопоставимых ценах) к </w:t>
      </w:r>
      <w:r w:rsidR="008D3BA0">
        <w:rPr>
          <w:rFonts w:ascii="Times New Roman" w:hAnsi="Times New Roman" w:cs="Times New Roman"/>
        </w:rPr>
        <w:t>январю-февралю</w:t>
      </w:r>
      <w:r w:rsidRPr="00BF79FA">
        <w:rPr>
          <w:rFonts w:ascii="Times New Roman" w:hAnsi="Times New Roman" w:cs="Times New Roman"/>
        </w:rPr>
        <w:t xml:space="preserve"> 20</w:t>
      </w:r>
      <w:r w:rsidR="008365C4">
        <w:rPr>
          <w:rFonts w:ascii="Times New Roman" w:hAnsi="Times New Roman" w:cs="Times New Roman"/>
        </w:rPr>
        <w:t>20</w:t>
      </w:r>
      <w:r w:rsidRPr="00BF79FA">
        <w:rPr>
          <w:rFonts w:ascii="Times New Roman" w:hAnsi="Times New Roman" w:cs="Times New Roman"/>
        </w:rPr>
        <w:t xml:space="preserve"> г.</w:t>
      </w:r>
    </w:p>
    <w:tbl>
      <w:tblPr>
        <w:tblStyle w:val="af"/>
        <w:tblW w:w="0" w:type="auto"/>
        <w:jc w:val="center"/>
        <w:tblLook w:val="04A0"/>
      </w:tblPr>
      <w:tblGrid>
        <w:gridCol w:w="2935"/>
        <w:gridCol w:w="3218"/>
        <w:gridCol w:w="42"/>
        <w:gridCol w:w="3076"/>
      </w:tblGrid>
      <w:tr w:rsidR="008274B1" w:rsidTr="001A14E5">
        <w:trPr>
          <w:trHeight w:hRule="exact" w:val="680"/>
          <w:jc w:val="center"/>
        </w:trPr>
        <w:tc>
          <w:tcPr>
            <w:tcW w:w="2935" w:type="dxa"/>
            <w:vMerge w:val="restart"/>
            <w:shd w:val="clear" w:color="auto" w:fill="FFFFFF" w:themeFill="background1"/>
          </w:tcPr>
          <w:p w:rsidR="008274B1" w:rsidRPr="00BF79FA" w:rsidRDefault="008274B1" w:rsidP="008115C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6" w:type="dxa"/>
            <w:gridSpan w:val="3"/>
            <w:shd w:val="clear" w:color="auto" w:fill="FFFFFF" w:themeFill="background1"/>
          </w:tcPr>
          <w:p w:rsidR="008274B1" w:rsidRPr="00C13B5C" w:rsidRDefault="00C13B5C" w:rsidP="008115C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13B5C">
              <w:rPr>
                <w:rFonts w:ascii="Times New Roman" w:hAnsi="Times New Roman" w:cs="Times New Roman"/>
              </w:rPr>
              <w:t>В</w:t>
            </w:r>
            <w:r w:rsidR="008274B1" w:rsidRPr="00C13B5C">
              <w:rPr>
                <w:rFonts w:ascii="Times New Roman" w:hAnsi="Times New Roman" w:cs="Times New Roman"/>
              </w:rPr>
              <w:t xml:space="preserve"> сопоставимых ценах в % к</w:t>
            </w:r>
          </w:p>
        </w:tc>
      </w:tr>
      <w:tr w:rsidR="008274B1" w:rsidTr="001A14E5">
        <w:trPr>
          <w:trHeight w:hRule="exact" w:val="680"/>
          <w:jc w:val="center"/>
        </w:trPr>
        <w:tc>
          <w:tcPr>
            <w:tcW w:w="2935" w:type="dxa"/>
            <w:vMerge/>
            <w:shd w:val="clear" w:color="auto" w:fill="FFFFFF" w:themeFill="background1"/>
          </w:tcPr>
          <w:p w:rsidR="008274B1" w:rsidRPr="00BF79FA" w:rsidRDefault="008274B1" w:rsidP="008115C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8274B1" w:rsidRPr="00C13B5C" w:rsidRDefault="008274B1" w:rsidP="008115C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13B5C">
              <w:rPr>
                <w:rFonts w:ascii="Times New Roman" w:hAnsi="Times New Roman" w:cs="Times New Roman"/>
              </w:rPr>
              <w:t>соответствующему периоду предыдущего года</w:t>
            </w:r>
          </w:p>
        </w:tc>
        <w:tc>
          <w:tcPr>
            <w:tcW w:w="3076" w:type="dxa"/>
            <w:shd w:val="clear" w:color="auto" w:fill="FFFFFF" w:themeFill="background1"/>
          </w:tcPr>
          <w:p w:rsidR="008274B1" w:rsidRPr="00C13B5C" w:rsidRDefault="008274B1" w:rsidP="008115C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13B5C">
              <w:rPr>
                <w:rFonts w:ascii="Times New Roman" w:hAnsi="Times New Roman" w:cs="Times New Roman"/>
              </w:rPr>
              <w:t xml:space="preserve">предыдущему периоду </w:t>
            </w:r>
          </w:p>
        </w:tc>
      </w:tr>
      <w:tr w:rsidR="00650E06" w:rsidTr="00D40D92">
        <w:trPr>
          <w:trHeight w:val="20"/>
          <w:jc w:val="center"/>
        </w:trPr>
        <w:tc>
          <w:tcPr>
            <w:tcW w:w="9271" w:type="dxa"/>
            <w:gridSpan w:val="4"/>
            <w:vAlign w:val="center"/>
          </w:tcPr>
          <w:p w:rsidR="00650E06" w:rsidRPr="00BF79FA" w:rsidRDefault="00650E06" w:rsidP="00D4370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 год</w:t>
            </w:r>
          </w:p>
        </w:tc>
      </w:tr>
      <w:tr w:rsidR="00EC548D" w:rsidTr="00D40D92">
        <w:trPr>
          <w:trHeight w:val="20"/>
          <w:jc w:val="center"/>
        </w:trPr>
        <w:tc>
          <w:tcPr>
            <w:tcW w:w="2935" w:type="dxa"/>
            <w:vAlign w:val="center"/>
          </w:tcPr>
          <w:p w:rsidR="00EC548D" w:rsidRPr="00BF79FA" w:rsidRDefault="00EC548D" w:rsidP="00D40D92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Январь</w:t>
            </w:r>
          </w:p>
        </w:tc>
        <w:tc>
          <w:tcPr>
            <w:tcW w:w="3260" w:type="dxa"/>
            <w:gridSpan w:val="2"/>
            <w:vAlign w:val="center"/>
          </w:tcPr>
          <w:p w:rsidR="00EC548D" w:rsidRPr="00BF79FA" w:rsidRDefault="00EC548D" w:rsidP="00782097">
            <w:pPr>
              <w:pStyle w:val="PlainText1"/>
              <w:spacing w:before="20" w:after="2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105,0</w:t>
            </w:r>
          </w:p>
        </w:tc>
        <w:tc>
          <w:tcPr>
            <w:tcW w:w="3076" w:type="dxa"/>
            <w:vAlign w:val="center"/>
          </w:tcPr>
          <w:p w:rsidR="00EC548D" w:rsidRPr="00BF79FA" w:rsidRDefault="00EC548D" w:rsidP="00782097">
            <w:pPr>
              <w:pStyle w:val="PlainText1"/>
              <w:spacing w:before="20" w:after="2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87,3</w:t>
            </w:r>
          </w:p>
        </w:tc>
      </w:tr>
      <w:tr w:rsidR="00EC548D" w:rsidTr="00D40D92">
        <w:trPr>
          <w:trHeight w:val="20"/>
          <w:jc w:val="center"/>
        </w:trPr>
        <w:tc>
          <w:tcPr>
            <w:tcW w:w="2935" w:type="dxa"/>
            <w:vAlign w:val="center"/>
          </w:tcPr>
          <w:p w:rsidR="00EC548D" w:rsidRPr="00BF79FA" w:rsidRDefault="00EC548D" w:rsidP="00D40D92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Февраль</w:t>
            </w:r>
          </w:p>
        </w:tc>
        <w:tc>
          <w:tcPr>
            <w:tcW w:w="3260" w:type="dxa"/>
            <w:gridSpan w:val="2"/>
            <w:vAlign w:val="center"/>
          </w:tcPr>
          <w:p w:rsidR="00EC548D" w:rsidRPr="00BF79FA" w:rsidRDefault="00EC548D" w:rsidP="00782097">
            <w:pPr>
              <w:pStyle w:val="PlainText1"/>
              <w:spacing w:before="20" w:after="2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104,6</w:t>
            </w:r>
          </w:p>
        </w:tc>
        <w:tc>
          <w:tcPr>
            <w:tcW w:w="3076" w:type="dxa"/>
            <w:vAlign w:val="center"/>
          </w:tcPr>
          <w:p w:rsidR="00EC548D" w:rsidRPr="00BF79FA" w:rsidRDefault="00EC548D" w:rsidP="00782097">
            <w:pPr>
              <w:pStyle w:val="PlainText1"/>
              <w:spacing w:before="20" w:after="2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95,3</w:t>
            </w:r>
          </w:p>
        </w:tc>
      </w:tr>
      <w:tr w:rsidR="00EC548D" w:rsidTr="00D40D92">
        <w:trPr>
          <w:trHeight w:val="20"/>
          <w:jc w:val="center"/>
        </w:trPr>
        <w:tc>
          <w:tcPr>
            <w:tcW w:w="2935" w:type="dxa"/>
            <w:vAlign w:val="center"/>
          </w:tcPr>
          <w:p w:rsidR="00EC548D" w:rsidRPr="00BF79FA" w:rsidRDefault="00EC548D" w:rsidP="00D40D92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Март</w:t>
            </w:r>
          </w:p>
        </w:tc>
        <w:tc>
          <w:tcPr>
            <w:tcW w:w="3260" w:type="dxa"/>
            <w:gridSpan w:val="2"/>
            <w:vAlign w:val="center"/>
          </w:tcPr>
          <w:p w:rsidR="00EC548D" w:rsidRPr="00BF79FA" w:rsidRDefault="00EC548D" w:rsidP="00782097">
            <w:pPr>
              <w:pStyle w:val="PlainText1"/>
              <w:spacing w:before="20" w:after="2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86,5</w:t>
            </w:r>
          </w:p>
        </w:tc>
        <w:tc>
          <w:tcPr>
            <w:tcW w:w="3076" w:type="dxa"/>
            <w:vAlign w:val="center"/>
          </w:tcPr>
          <w:p w:rsidR="00EC548D" w:rsidRPr="00BF79FA" w:rsidRDefault="00EC548D" w:rsidP="00782097">
            <w:pPr>
              <w:pStyle w:val="PlainText1"/>
              <w:spacing w:before="20" w:after="2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88,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</w:tc>
      </w:tr>
      <w:tr w:rsidR="00EC548D" w:rsidTr="00D40D92">
        <w:trPr>
          <w:trHeight w:val="20"/>
          <w:jc w:val="center"/>
        </w:trPr>
        <w:tc>
          <w:tcPr>
            <w:tcW w:w="2935" w:type="dxa"/>
            <w:vAlign w:val="center"/>
          </w:tcPr>
          <w:p w:rsidR="00EC548D" w:rsidRPr="00BF79FA" w:rsidRDefault="00EC548D" w:rsidP="00D40D92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Январь-март</w:t>
            </w:r>
          </w:p>
        </w:tc>
        <w:tc>
          <w:tcPr>
            <w:tcW w:w="3260" w:type="dxa"/>
            <w:gridSpan w:val="2"/>
            <w:vAlign w:val="center"/>
          </w:tcPr>
          <w:p w:rsidR="00EC548D" w:rsidRPr="00BF79FA" w:rsidRDefault="00EC548D" w:rsidP="00782097">
            <w:pPr>
              <w:pStyle w:val="PlainText1"/>
              <w:spacing w:before="20" w:after="2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98,2</w:t>
            </w:r>
          </w:p>
        </w:tc>
        <w:tc>
          <w:tcPr>
            <w:tcW w:w="3076" w:type="dxa"/>
            <w:vAlign w:val="center"/>
          </w:tcPr>
          <w:p w:rsidR="00EC548D" w:rsidRPr="00BF79FA" w:rsidRDefault="00EC548D" w:rsidP="00782097">
            <w:pPr>
              <w:pStyle w:val="PlainText1"/>
              <w:spacing w:before="20" w:after="2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73,5</w:t>
            </w:r>
          </w:p>
        </w:tc>
      </w:tr>
      <w:tr w:rsidR="00EC548D" w:rsidTr="00D40D92">
        <w:trPr>
          <w:trHeight w:val="20"/>
          <w:jc w:val="center"/>
        </w:trPr>
        <w:tc>
          <w:tcPr>
            <w:tcW w:w="2935" w:type="dxa"/>
            <w:vAlign w:val="center"/>
          </w:tcPr>
          <w:p w:rsidR="00EC548D" w:rsidRPr="00BF79FA" w:rsidRDefault="00EC548D" w:rsidP="00D40D92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Апрель</w:t>
            </w:r>
          </w:p>
        </w:tc>
        <w:tc>
          <w:tcPr>
            <w:tcW w:w="3260" w:type="dxa"/>
            <w:gridSpan w:val="2"/>
            <w:vAlign w:val="center"/>
          </w:tcPr>
          <w:p w:rsidR="00EC548D" w:rsidRPr="00BF79FA" w:rsidRDefault="00EC548D" w:rsidP="00782097">
            <w:pPr>
              <w:pStyle w:val="PlainText1"/>
              <w:spacing w:before="20" w:after="2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57,3</w:t>
            </w:r>
          </w:p>
        </w:tc>
        <w:tc>
          <w:tcPr>
            <w:tcW w:w="3076" w:type="dxa"/>
            <w:vAlign w:val="center"/>
          </w:tcPr>
          <w:p w:rsidR="00EC548D" w:rsidRPr="00BF79FA" w:rsidRDefault="00EC548D" w:rsidP="00782097">
            <w:pPr>
              <w:pStyle w:val="PlainText1"/>
              <w:spacing w:before="20" w:after="2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69,2</w:t>
            </w:r>
          </w:p>
        </w:tc>
      </w:tr>
      <w:tr w:rsidR="00EC548D" w:rsidTr="00D40D92">
        <w:trPr>
          <w:trHeight w:val="20"/>
          <w:jc w:val="center"/>
        </w:trPr>
        <w:tc>
          <w:tcPr>
            <w:tcW w:w="2935" w:type="dxa"/>
            <w:vAlign w:val="center"/>
          </w:tcPr>
          <w:p w:rsidR="00EC548D" w:rsidRPr="00FD6A60" w:rsidRDefault="00EC548D" w:rsidP="00D40D92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Май</w:t>
            </w:r>
          </w:p>
        </w:tc>
        <w:tc>
          <w:tcPr>
            <w:tcW w:w="3260" w:type="dxa"/>
            <w:gridSpan w:val="2"/>
            <w:vAlign w:val="center"/>
          </w:tcPr>
          <w:p w:rsidR="00EC548D" w:rsidRPr="00BF79FA" w:rsidRDefault="00EC548D" w:rsidP="00782097">
            <w:pPr>
              <w:pStyle w:val="PlainText1"/>
              <w:spacing w:before="20" w:after="2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44,7</w:t>
            </w:r>
          </w:p>
        </w:tc>
        <w:tc>
          <w:tcPr>
            <w:tcW w:w="3076" w:type="dxa"/>
            <w:vAlign w:val="center"/>
          </w:tcPr>
          <w:p w:rsidR="00EC548D" w:rsidRPr="00BF79FA" w:rsidRDefault="00EC548D" w:rsidP="00782097">
            <w:pPr>
              <w:pStyle w:val="PlainText1"/>
              <w:spacing w:before="20" w:after="2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82,1</w:t>
            </w:r>
          </w:p>
        </w:tc>
      </w:tr>
      <w:tr w:rsidR="00EC548D" w:rsidTr="00D40D92">
        <w:trPr>
          <w:trHeight w:val="20"/>
          <w:jc w:val="center"/>
        </w:trPr>
        <w:tc>
          <w:tcPr>
            <w:tcW w:w="2935" w:type="dxa"/>
            <w:vAlign w:val="center"/>
          </w:tcPr>
          <w:p w:rsidR="00EC548D" w:rsidRPr="00E05896" w:rsidRDefault="00EC548D" w:rsidP="00D40D92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Июнь</w:t>
            </w:r>
          </w:p>
        </w:tc>
        <w:tc>
          <w:tcPr>
            <w:tcW w:w="3260" w:type="dxa"/>
            <w:gridSpan w:val="2"/>
            <w:vAlign w:val="center"/>
          </w:tcPr>
          <w:p w:rsidR="00EC548D" w:rsidRPr="00BF79FA" w:rsidRDefault="00EC548D" w:rsidP="00782097">
            <w:pPr>
              <w:pStyle w:val="PlainText1"/>
              <w:spacing w:before="20" w:after="2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52,5</w:t>
            </w:r>
          </w:p>
        </w:tc>
        <w:tc>
          <w:tcPr>
            <w:tcW w:w="3076" w:type="dxa"/>
            <w:vAlign w:val="center"/>
          </w:tcPr>
          <w:p w:rsidR="00EC548D" w:rsidRPr="00BF79FA" w:rsidRDefault="00EC548D" w:rsidP="00782097">
            <w:pPr>
              <w:pStyle w:val="PlainText1"/>
              <w:spacing w:before="20" w:after="2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125,0</w:t>
            </w:r>
          </w:p>
        </w:tc>
      </w:tr>
      <w:tr w:rsidR="00EC548D" w:rsidTr="00D40D92">
        <w:trPr>
          <w:trHeight w:val="20"/>
          <w:jc w:val="center"/>
        </w:trPr>
        <w:tc>
          <w:tcPr>
            <w:tcW w:w="2935" w:type="dxa"/>
            <w:vAlign w:val="center"/>
          </w:tcPr>
          <w:p w:rsidR="00EC548D" w:rsidRDefault="00EC548D" w:rsidP="00D40D92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Январь-июнь</w:t>
            </w:r>
          </w:p>
        </w:tc>
        <w:tc>
          <w:tcPr>
            <w:tcW w:w="3260" w:type="dxa"/>
            <w:gridSpan w:val="2"/>
            <w:vAlign w:val="center"/>
          </w:tcPr>
          <w:p w:rsidR="00EC548D" w:rsidRDefault="00EC548D" w:rsidP="00782097">
            <w:pPr>
              <w:pStyle w:val="PlainText1"/>
              <w:spacing w:before="20" w:after="2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73,3</w:t>
            </w:r>
          </w:p>
        </w:tc>
        <w:tc>
          <w:tcPr>
            <w:tcW w:w="3076" w:type="dxa"/>
            <w:vAlign w:val="center"/>
          </w:tcPr>
          <w:p w:rsidR="00EC548D" w:rsidRDefault="00EC548D" w:rsidP="00782097">
            <w:pPr>
              <w:pStyle w:val="PlainText1"/>
              <w:spacing w:before="20" w:after="2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</w:p>
        </w:tc>
      </w:tr>
      <w:tr w:rsidR="00EC548D" w:rsidTr="00D40D92">
        <w:trPr>
          <w:trHeight w:val="20"/>
          <w:jc w:val="center"/>
        </w:trPr>
        <w:tc>
          <w:tcPr>
            <w:tcW w:w="2935" w:type="dxa"/>
            <w:vAlign w:val="center"/>
          </w:tcPr>
          <w:p w:rsidR="00EC548D" w:rsidRPr="00796DDF" w:rsidRDefault="00EC548D" w:rsidP="00D40D92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Июль</w:t>
            </w:r>
          </w:p>
        </w:tc>
        <w:tc>
          <w:tcPr>
            <w:tcW w:w="3260" w:type="dxa"/>
            <w:gridSpan w:val="2"/>
            <w:vAlign w:val="center"/>
          </w:tcPr>
          <w:p w:rsidR="00EC548D" w:rsidRDefault="00EC548D" w:rsidP="00782097">
            <w:pPr>
              <w:pStyle w:val="PlainText1"/>
              <w:spacing w:before="20" w:after="2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59,8</w:t>
            </w:r>
          </w:p>
        </w:tc>
        <w:tc>
          <w:tcPr>
            <w:tcW w:w="3076" w:type="dxa"/>
            <w:vAlign w:val="center"/>
          </w:tcPr>
          <w:p w:rsidR="00EC548D" w:rsidRDefault="00EC548D" w:rsidP="00782097">
            <w:pPr>
              <w:pStyle w:val="PlainText1"/>
              <w:spacing w:before="20" w:after="2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117,3</w:t>
            </w:r>
          </w:p>
        </w:tc>
      </w:tr>
      <w:tr w:rsidR="00EC548D" w:rsidTr="00D40D92">
        <w:trPr>
          <w:trHeight w:val="20"/>
          <w:jc w:val="center"/>
        </w:trPr>
        <w:tc>
          <w:tcPr>
            <w:tcW w:w="2935" w:type="dxa"/>
            <w:vAlign w:val="center"/>
          </w:tcPr>
          <w:p w:rsidR="00EC548D" w:rsidRPr="004C7BCD" w:rsidRDefault="00EC548D" w:rsidP="00D40D92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Август</w:t>
            </w:r>
          </w:p>
        </w:tc>
        <w:tc>
          <w:tcPr>
            <w:tcW w:w="3260" w:type="dxa"/>
            <w:gridSpan w:val="2"/>
            <w:vAlign w:val="center"/>
          </w:tcPr>
          <w:p w:rsidR="00EC548D" w:rsidRDefault="00EC548D" w:rsidP="00782097">
            <w:pPr>
              <w:pStyle w:val="PlainText1"/>
              <w:spacing w:before="20" w:after="2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68,1</w:t>
            </w:r>
          </w:p>
        </w:tc>
        <w:tc>
          <w:tcPr>
            <w:tcW w:w="3076" w:type="dxa"/>
            <w:vAlign w:val="center"/>
          </w:tcPr>
          <w:p w:rsidR="00EC548D" w:rsidRDefault="00EC548D" w:rsidP="00782097">
            <w:pPr>
              <w:pStyle w:val="PlainText1"/>
              <w:spacing w:before="20" w:after="2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116,0</w:t>
            </w:r>
          </w:p>
        </w:tc>
      </w:tr>
      <w:tr w:rsidR="00EC548D" w:rsidTr="00D40D92">
        <w:trPr>
          <w:trHeight w:val="20"/>
          <w:jc w:val="center"/>
        </w:trPr>
        <w:tc>
          <w:tcPr>
            <w:tcW w:w="2935" w:type="dxa"/>
            <w:vAlign w:val="center"/>
          </w:tcPr>
          <w:p w:rsidR="00EC548D" w:rsidRPr="003A5463" w:rsidRDefault="00EC548D" w:rsidP="00D40D92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Сентябрь</w:t>
            </w:r>
          </w:p>
        </w:tc>
        <w:tc>
          <w:tcPr>
            <w:tcW w:w="3260" w:type="dxa"/>
            <w:gridSpan w:val="2"/>
            <w:vAlign w:val="center"/>
          </w:tcPr>
          <w:p w:rsidR="00EC548D" w:rsidRDefault="00EC548D" w:rsidP="00782097">
            <w:pPr>
              <w:pStyle w:val="PlainText1"/>
              <w:spacing w:before="20" w:after="2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75,4</w:t>
            </w:r>
          </w:p>
        </w:tc>
        <w:tc>
          <w:tcPr>
            <w:tcW w:w="3076" w:type="dxa"/>
            <w:vAlign w:val="center"/>
          </w:tcPr>
          <w:p w:rsidR="00EC548D" w:rsidRDefault="00EC548D" w:rsidP="00782097">
            <w:pPr>
              <w:pStyle w:val="PlainText1"/>
              <w:spacing w:before="20" w:after="2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105,8</w:t>
            </w:r>
          </w:p>
        </w:tc>
      </w:tr>
      <w:tr w:rsidR="00EC548D" w:rsidTr="00D40D92">
        <w:trPr>
          <w:trHeight w:val="20"/>
          <w:jc w:val="center"/>
        </w:trPr>
        <w:tc>
          <w:tcPr>
            <w:tcW w:w="2935" w:type="dxa"/>
            <w:vAlign w:val="center"/>
          </w:tcPr>
          <w:p w:rsidR="00EC548D" w:rsidRPr="00AC5A45" w:rsidRDefault="00EC548D" w:rsidP="00D40D92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Январь-сентябрь</w:t>
            </w:r>
          </w:p>
        </w:tc>
        <w:tc>
          <w:tcPr>
            <w:tcW w:w="3260" w:type="dxa"/>
            <w:gridSpan w:val="2"/>
            <w:vAlign w:val="center"/>
          </w:tcPr>
          <w:p w:rsidR="00EC548D" w:rsidRDefault="00EC548D" w:rsidP="00782097">
            <w:pPr>
              <w:pStyle w:val="PlainText1"/>
              <w:spacing w:before="20" w:after="2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71,2</w:t>
            </w:r>
          </w:p>
        </w:tc>
        <w:tc>
          <w:tcPr>
            <w:tcW w:w="3076" w:type="dxa"/>
            <w:vAlign w:val="center"/>
          </w:tcPr>
          <w:p w:rsidR="00EC548D" w:rsidRDefault="00EC548D" w:rsidP="00782097">
            <w:pPr>
              <w:pStyle w:val="PlainText1"/>
              <w:spacing w:before="20" w:after="2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</w:p>
        </w:tc>
      </w:tr>
      <w:tr w:rsidR="00EC548D" w:rsidTr="00D40D92">
        <w:trPr>
          <w:trHeight w:val="20"/>
          <w:jc w:val="center"/>
        </w:trPr>
        <w:tc>
          <w:tcPr>
            <w:tcW w:w="2935" w:type="dxa"/>
            <w:vAlign w:val="center"/>
          </w:tcPr>
          <w:p w:rsidR="00EC548D" w:rsidRDefault="00EC548D" w:rsidP="00D40D92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Октябрь</w:t>
            </w:r>
          </w:p>
        </w:tc>
        <w:tc>
          <w:tcPr>
            <w:tcW w:w="3260" w:type="dxa"/>
            <w:gridSpan w:val="2"/>
            <w:vAlign w:val="center"/>
          </w:tcPr>
          <w:p w:rsidR="00EC548D" w:rsidRDefault="00EC548D" w:rsidP="008E40A1">
            <w:pPr>
              <w:pStyle w:val="PlainText1"/>
              <w:spacing w:before="20" w:after="2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</w:t>
            </w:r>
            <w:r w:rsidR="008E40A1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8E40A1">
              <w:rPr>
                <w:rFonts w:ascii="Times New Roman" w:hAnsi="Times New Roman"/>
                <w:i w:val="0"/>
                <w:sz w:val="22"/>
                <w:szCs w:val="22"/>
              </w:rPr>
              <w:t>6</w:t>
            </w:r>
          </w:p>
        </w:tc>
        <w:tc>
          <w:tcPr>
            <w:tcW w:w="3076" w:type="dxa"/>
            <w:vAlign w:val="center"/>
          </w:tcPr>
          <w:p w:rsidR="00EC548D" w:rsidRDefault="00EC548D" w:rsidP="008E40A1">
            <w:pPr>
              <w:pStyle w:val="PlainText1"/>
              <w:spacing w:before="20" w:after="2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  <w:r w:rsidR="008E40A1"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8E40A1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</w:tr>
      <w:tr w:rsidR="00EC548D" w:rsidTr="00D40D92">
        <w:trPr>
          <w:trHeight w:val="20"/>
          <w:jc w:val="center"/>
        </w:trPr>
        <w:tc>
          <w:tcPr>
            <w:tcW w:w="2935" w:type="dxa"/>
            <w:vAlign w:val="center"/>
          </w:tcPr>
          <w:p w:rsidR="00EC548D" w:rsidRPr="007D4161" w:rsidRDefault="00EC548D" w:rsidP="00D40D92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Ноябрь</w:t>
            </w:r>
          </w:p>
        </w:tc>
        <w:tc>
          <w:tcPr>
            <w:tcW w:w="3260" w:type="dxa"/>
            <w:gridSpan w:val="2"/>
            <w:vAlign w:val="center"/>
          </w:tcPr>
          <w:p w:rsidR="00EC548D" w:rsidRDefault="00EC548D" w:rsidP="00782097">
            <w:pPr>
              <w:pStyle w:val="PlainText1"/>
              <w:spacing w:before="20" w:after="2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71,0</w:t>
            </w:r>
          </w:p>
        </w:tc>
        <w:tc>
          <w:tcPr>
            <w:tcW w:w="3076" w:type="dxa"/>
            <w:vAlign w:val="center"/>
          </w:tcPr>
          <w:p w:rsidR="00EC548D" w:rsidRDefault="00EC548D" w:rsidP="00782097">
            <w:pPr>
              <w:pStyle w:val="PlainText1"/>
              <w:spacing w:before="20" w:after="2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93,2</w:t>
            </w:r>
          </w:p>
        </w:tc>
      </w:tr>
      <w:tr w:rsidR="00EC548D" w:rsidTr="00D40D92">
        <w:trPr>
          <w:trHeight w:val="20"/>
          <w:jc w:val="center"/>
        </w:trPr>
        <w:tc>
          <w:tcPr>
            <w:tcW w:w="2935" w:type="dxa"/>
            <w:vAlign w:val="center"/>
          </w:tcPr>
          <w:p w:rsidR="00EC548D" w:rsidRPr="007D4161" w:rsidRDefault="00EC548D" w:rsidP="00D40D92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Декабрь</w:t>
            </w:r>
          </w:p>
        </w:tc>
        <w:tc>
          <w:tcPr>
            <w:tcW w:w="3260" w:type="dxa"/>
            <w:gridSpan w:val="2"/>
            <w:vAlign w:val="center"/>
          </w:tcPr>
          <w:p w:rsidR="00EC548D" w:rsidRDefault="00EC548D" w:rsidP="00782097">
            <w:pPr>
              <w:pStyle w:val="PlainText1"/>
              <w:spacing w:before="20" w:after="2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72,2</w:t>
            </w:r>
          </w:p>
        </w:tc>
        <w:tc>
          <w:tcPr>
            <w:tcW w:w="3076" w:type="dxa"/>
            <w:vAlign w:val="center"/>
          </w:tcPr>
          <w:p w:rsidR="00EC548D" w:rsidRDefault="00EC548D" w:rsidP="00782097">
            <w:pPr>
              <w:pStyle w:val="PlainText1"/>
              <w:spacing w:before="20" w:after="2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108,7</w:t>
            </w:r>
          </w:p>
        </w:tc>
      </w:tr>
      <w:tr w:rsidR="00EC548D" w:rsidTr="00D40D92">
        <w:trPr>
          <w:trHeight w:val="20"/>
          <w:jc w:val="center"/>
        </w:trPr>
        <w:tc>
          <w:tcPr>
            <w:tcW w:w="2935" w:type="dxa"/>
            <w:vAlign w:val="center"/>
          </w:tcPr>
          <w:p w:rsidR="00EC548D" w:rsidRPr="007D4161" w:rsidRDefault="00EC548D" w:rsidP="00D40D92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Январь-декабрь</w:t>
            </w:r>
          </w:p>
        </w:tc>
        <w:tc>
          <w:tcPr>
            <w:tcW w:w="3260" w:type="dxa"/>
            <w:gridSpan w:val="2"/>
            <w:vAlign w:val="center"/>
          </w:tcPr>
          <w:p w:rsidR="00EC548D" w:rsidRDefault="00EC548D" w:rsidP="00782097">
            <w:pPr>
              <w:pStyle w:val="PlainText1"/>
              <w:spacing w:before="20" w:after="2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71,4</w:t>
            </w:r>
          </w:p>
        </w:tc>
        <w:tc>
          <w:tcPr>
            <w:tcW w:w="3076" w:type="dxa"/>
            <w:vAlign w:val="center"/>
          </w:tcPr>
          <w:p w:rsidR="00EC548D" w:rsidRDefault="00EC548D" w:rsidP="00782097">
            <w:pPr>
              <w:pStyle w:val="PlainText1"/>
              <w:spacing w:before="20" w:after="2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</w:p>
        </w:tc>
      </w:tr>
      <w:tr w:rsidR="008B1BFD" w:rsidTr="00D40D92">
        <w:trPr>
          <w:trHeight w:val="20"/>
          <w:jc w:val="center"/>
        </w:trPr>
        <w:tc>
          <w:tcPr>
            <w:tcW w:w="9271" w:type="dxa"/>
            <w:gridSpan w:val="4"/>
            <w:vAlign w:val="center"/>
          </w:tcPr>
          <w:p w:rsidR="008B1BFD" w:rsidRPr="00650E06" w:rsidRDefault="008B1BFD" w:rsidP="00D40D92">
            <w:pPr>
              <w:pStyle w:val="PlainText1"/>
              <w:spacing w:before="20" w:after="20" w:line="240" w:lineRule="auto"/>
              <w:ind w:right="-9" w:firstLine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650E06">
              <w:rPr>
                <w:rFonts w:ascii="Times New Roman" w:hAnsi="Times New Roman"/>
                <w:b/>
                <w:i w:val="0"/>
                <w:sz w:val="22"/>
                <w:szCs w:val="22"/>
              </w:rPr>
              <w:t>2021 год</w:t>
            </w:r>
          </w:p>
        </w:tc>
      </w:tr>
      <w:tr w:rsidR="008B1BFD" w:rsidTr="00D40D92">
        <w:trPr>
          <w:trHeight w:val="20"/>
          <w:jc w:val="center"/>
        </w:trPr>
        <w:tc>
          <w:tcPr>
            <w:tcW w:w="2935" w:type="dxa"/>
            <w:vAlign w:val="center"/>
          </w:tcPr>
          <w:p w:rsidR="008B1BFD" w:rsidRPr="00791255" w:rsidRDefault="008B1BFD" w:rsidP="00D40D92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</w:t>
            </w:r>
            <w:r w:rsidR="00D40D92">
              <w:rPr>
                <w:rStyle w:val="a8"/>
                <w:rFonts w:ascii="Times New Roman" w:hAnsi="Times New Roman"/>
                <w:i w:val="0"/>
                <w:sz w:val="22"/>
                <w:szCs w:val="22"/>
              </w:rPr>
              <w:footnoteReference w:customMarkFollows="1" w:id="2"/>
              <w:t>1</w:t>
            </w:r>
          </w:p>
        </w:tc>
        <w:tc>
          <w:tcPr>
            <w:tcW w:w="3218" w:type="dxa"/>
            <w:vAlign w:val="center"/>
          </w:tcPr>
          <w:p w:rsidR="008B1BFD" w:rsidRDefault="008B1BFD" w:rsidP="00D40D92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78,6</w:t>
            </w:r>
          </w:p>
        </w:tc>
        <w:tc>
          <w:tcPr>
            <w:tcW w:w="3118" w:type="dxa"/>
            <w:gridSpan w:val="2"/>
            <w:vAlign w:val="center"/>
          </w:tcPr>
          <w:p w:rsidR="008B1BFD" w:rsidRDefault="008B1BFD" w:rsidP="00D40D92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94,8</w:t>
            </w:r>
          </w:p>
        </w:tc>
      </w:tr>
      <w:tr w:rsidR="008B1BFD" w:rsidTr="00D40D92">
        <w:trPr>
          <w:trHeight w:val="20"/>
          <w:jc w:val="center"/>
        </w:trPr>
        <w:tc>
          <w:tcPr>
            <w:tcW w:w="2935" w:type="dxa"/>
            <w:vAlign w:val="center"/>
          </w:tcPr>
          <w:p w:rsidR="008B1BFD" w:rsidRDefault="008B1BFD" w:rsidP="00D40D92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Февраль</w:t>
            </w:r>
          </w:p>
        </w:tc>
        <w:tc>
          <w:tcPr>
            <w:tcW w:w="3218" w:type="dxa"/>
            <w:vAlign w:val="center"/>
          </w:tcPr>
          <w:p w:rsidR="008B1BFD" w:rsidRDefault="008B1BFD" w:rsidP="00D40D92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82,8</w:t>
            </w:r>
          </w:p>
        </w:tc>
        <w:tc>
          <w:tcPr>
            <w:tcW w:w="3118" w:type="dxa"/>
            <w:gridSpan w:val="2"/>
            <w:vAlign w:val="center"/>
          </w:tcPr>
          <w:p w:rsidR="008B1BFD" w:rsidRDefault="008B1BFD" w:rsidP="00D40D92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100,1</w:t>
            </w:r>
          </w:p>
        </w:tc>
      </w:tr>
    </w:tbl>
    <w:p w:rsidR="007B24BA" w:rsidRDefault="007B24BA" w:rsidP="00D40D9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5D33">
        <w:rPr>
          <w:rFonts w:ascii="Times New Roman" w:hAnsi="Times New Roman"/>
          <w:b/>
          <w:bCs/>
          <w:sz w:val="24"/>
          <w:szCs w:val="28"/>
        </w:rPr>
        <w:t xml:space="preserve">Динамика объема платных услуг населению </w:t>
      </w:r>
      <w:r w:rsidRPr="003A5D33">
        <w:rPr>
          <w:rFonts w:ascii="Times New Roman" w:hAnsi="Times New Roman"/>
          <w:b/>
          <w:bCs/>
          <w:sz w:val="24"/>
          <w:szCs w:val="28"/>
        </w:rPr>
        <w:br/>
      </w:r>
      <w:r w:rsidRPr="009B5DFB">
        <w:rPr>
          <w:rFonts w:ascii="Times New Roman" w:hAnsi="Times New Roman"/>
          <w:bCs/>
          <w:szCs w:val="28"/>
        </w:rPr>
        <w:t>в сопоставимых ценах</w:t>
      </w:r>
    </w:p>
    <w:p w:rsidR="007B24BA" w:rsidRDefault="007B24BA" w:rsidP="00D4370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24B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3600" cy="2400300"/>
            <wp:effectExtent l="0" t="0" r="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30734" w:rsidRPr="00BC2482" w:rsidRDefault="00330734" w:rsidP="00330734">
      <w:pPr>
        <w:pageBreakBefore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Объем платных услуг населению по видам</w:t>
      </w:r>
    </w:p>
    <w:tbl>
      <w:tblPr>
        <w:tblStyle w:val="af"/>
        <w:tblW w:w="9356" w:type="dxa"/>
        <w:tblInd w:w="108" w:type="dxa"/>
        <w:tblLayout w:type="fixed"/>
        <w:tblLook w:val="04A0"/>
      </w:tblPr>
      <w:tblGrid>
        <w:gridCol w:w="3969"/>
        <w:gridCol w:w="1843"/>
        <w:gridCol w:w="1772"/>
        <w:gridCol w:w="1772"/>
      </w:tblGrid>
      <w:tr w:rsidR="00330734" w:rsidTr="00D96CB5">
        <w:trPr>
          <w:trHeight w:val="20"/>
        </w:trPr>
        <w:tc>
          <w:tcPr>
            <w:tcW w:w="3969" w:type="dxa"/>
            <w:vMerge w:val="restart"/>
            <w:shd w:val="clear" w:color="auto" w:fill="FFFFFF" w:themeFill="background1"/>
          </w:tcPr>
          <w:p w:rsidR="00330734" w:rsidRPr="00BC2482" w:rsidRDefault="00330734" w:rsidP="00D96C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5387" w:type="dxa"/>
            <w:gridSpan w:val="3"/>
            <w:shd w:val="clear" w:color="auto" w:fill="FFFFFF" w:themeFill="background1"/>
            <w:vAlign w:val="center"/>
          </w:tcPr>
          <w:p w:rsidR="00330734" w:rsidRPr="00330734" w:rsidRDefault="00433DF2" w:rsidP="00D96C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Январь-февраль 2021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33DF2" w:rsidTr="00D96CB5">
        <w:trPr>
          <w:trHeight w:val="20"/>
        </w:trPr>
        <w:tc>
          <w:tcPr>
            <w:tcW w:w="3969" w:type="dxa"/>
            <w:vMerge/>
            <w:shd w:val="clear" w:color="auto" w:fill="FFFFFF" w:themeFill="background1"/>
          </w:tcPr>
          <w:p w:rsidR="00433DF2" w:rsidRPr="00BC2482" w:rsidRDefault="00433DF2" w:rsidP="00D96C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433DF2" w:rsidRPr="002025CC" w:rsidRDefault="00433DF2" w:rsidP="00D96C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2025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 рублей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433DF2" w:rsidRPr="002025CC" w:rsidRDefault="00433DF2" w:rsidP="00D96C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2025CC">
              <w:rPr>
                <w:rFonts w:ascii="Times New Roman" w:hAnsi="Times New Roman" w:cs="Times New Roman"/>
              </w:rPr>
              <w:t>в сопоставимых ценах в % к</w:t>
            </w:r>
          </w:p>
        </w:tc>
      </w:tr>
      <w:tr w:rsidR="00433DF2" w:rsidTr="00D96CB5">
        <w:trPr>
          <w:trHeight w:val="20"/>
        </w:trPr>
        <w:tc>
          <w:tcPr>
            <w:tcW w:w="3969" w:type="dxa"/>
            <w:vMerge/>
            <w:shd w:val="clear" w:color="auto" w:fill="FFFFFF" w:themeFill="background1"/>
          </w:tcPr>
          <w:p w:rsidR="00433DF2" w:rsidRPr="00BC2482" w:rsidRDefault="00433DF2" w:rsidP="00D96C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33DF2" w:rsidRPr="00BC2482" w:rsidRDefault="00433DF2" w:rsidP="00D96C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433DF2" w:rsidRPr="00330734" w:rsidRDefault="00433DF2" w:rsidP="00D96CB5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25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январю-февралю 2020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72" w:type="dxa"/>
            <w:shd w:val="clear" w:color="auto" w:fill="FFFFFF" w:themeFill="background1"/>
          </w:tcPr>
          <w:p w:rsidR="00433DF2" w:rsidRPr="002025CC" w:rsidRDefault="00433DF2" w:rsidP="00D96C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2025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итогу</w:t>
            </w:r>
          </w:p>
        </w:tc>
      </w:tr>
      <w:tr w:rsidR="00433DF2" w:rsidRPr="008109EF" w:rsidTr="00D96CB5">
        <w:trPr>
          <w:trHeight w:val="170"/>
        </w:trPr>
        <w:tc>
          <w:tcPr>
            <w:tcW w:w="3969" w:type="dxa"/>
            <w:vAlign w:val="center"/>
          </w:tcPr>
          <w:p w:rsidR="00433DF2" w:rsidRPr="008109EF" w:rsidRDefault="00433DF2" w:rsidP="00D96CB5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8109EF">
              <w:rPr>
                <w:rFonts w:ascii="Times New Roman" w:hAnsi="Times New Roman"/>
                <w:b/>
                <w:i w:val="0"/>
                <w:sz w:val="22"/>
                <w:szCs w:val="22"/>
              </w:rPr>
              <w:t>Платные услуги</w:t>
            </w:r>
          </w:p>
        </w:tc>
        <w:tc>
          <w:tcPr>
            <w:tcW w:w="1843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255625,3</w:t>
            </w:r>
          </w:p>
        </w:tc>
        <w:tc>
          <w:tcPr>
            <w:tcW w:w="1772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80,7</w:t>
            </w:r>
          </w:p>
        </w:tc>
        <w:tc>
          <w:tcPr>
            <w:tcW w:w="1772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100</w:t>
            </w:r>
          </w:p>
        </w:tc>
      </w:tr>
      <w:tr w:rsidR="00433DF2" w:rsidTr="00D96CB5">
        <w:trPr>
          <w:trHeight w:val="170"/>
        </w:trPr>
        <w:tc>
          <w:tcPr>
            <w:tcW w:w="3969" w:type="dxa"/>
            <w:vAlign w:val="center"/>
          </w:tcPr>
          <w:p w:rsidR="00433DF2" w:rsidRPr="00BC2482" w:rsidRDefault="00433DF2" w:rsidP="00D96CB5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Pr="00BC2482">
              <w:rPr>
                <w:rFonts w:ascii="Times New Roman" w:hAnsi="Times New Roman"/>
                <w:i w:val="0"/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vAlign w:val="bottom"/>
          </w:tcPr>
          <w:p w:rsidR="00433DF2" w:rsidRDefault="00433DF2" w:rsidP="00D96CB5">
            <w:pPr>
              <w:spacing w:before="25" w:after="25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72" w:type="dxa"/>
            <w:vAlign w:val="bottom"/>
          </w:tcPr>
          <w:p w:rsidR="00433DF2" w:rsidRDefault="00433DF2" w:rsidP="00D96CB5">
            <w:pPr>
              <w:spacing w:before="25" w:after="25"/>
              <w:ind w:left="392"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72" w:type="dxa"/>
            <w:vAlign w:val="bottom"/>
          </w:tcPr>
          <w:p w:rsidR="00433DF2" w:rsidRPr="000C2429" w:rsidRDefault="00433DF2" w:rsidP="00D96CB5">
            <w:pPr>
              <w:spacing w:before="25" w:after="25"/>
              <w:ind w:left="392" w:right="113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433DF2" w:rsidTr="00BF16BE">
        <w:trPr>
          <w:trHeight w:val="170"/>
        </w:trPr>
        <w:tc>
          <w:tcPr>
            <w:tcW w:w="3969" w:type="dxa"/>
            <w:vAlign w:val="center"/>
          </w:tcPr>
          <w:p w:rsidR="00433DF2" w:rsidRPr="00BC2482" w:rsidRDefault="00433DF2" w:rsidP="00D96CB5">
            <w:pPr>
              <w:spacing w:before="60"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бытовые</w:t>
            </w:r>
          </w:p>
        </w:tc>
        <w:tc>
          <w:tcPr>
            <w:tcW w:w="1843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15933,4</w:t>
            </w:r>
          </w:p>
        </w:tc>
        <w:tc>
          <w:tcPr>
            <w:tcW w:w="1772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104,3</w:t>
            </w:r>
          </w:p>
        </w:tc>
        <w:tc>
          <w:tcPr>
            <w:tcW w:w="1772" w:type="dxa"/>
            <w:vAlign w:val="bottom"/>
          </w:tcPr>
          <w:p w:rsidR="00433DF2" w:rsidRPr="00E022B9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Cs w:val="20"/>
              </w:rPr>
              <w:t>,2</w:t>
            </w:r>
          </w:p>
        </w:tc>
      </w:tr>
      <w:tr w:rsidR="00433DF2" w:rsidTr="00BF16BE">
        <w:trPr>
          <w:trHeight w:val="170"/>
        </w:trPr>
        <w:tc>
          <w:tcPr>
            <w:tcW w:w="3969" w:type="dxa"/>
            <w:vAlign w:val="center"/>
          </w:tcPr>
          <w:p w:rsidR="00433DF2" w:rsidRPr="00BC2482" w:rsidRDefault="00433DF2" w:rsidP="00D96CB5">
            <w:pPr>
              <w:spacing w:before="60"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транспортные</w:t>
            </w:r>
          </w:p>
        </w:tc>
        <w:tc>
          <w:tcPr>
            <w:tcW w:w="1843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60590,6</w:t>
            </w:r>
          </w:p>
        </w:tc>
        <w:tc>
          <w:tcPr>
            <w:tcW w:w="1772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52,0</w:t>
            </w:r>
          </w:p>
        </w:tc>
        <w:tc>
          <w:tcPr>
            <w:tcW w:w="1772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23,7</w:t>
            </w:r>
          </w:p>
        </w:tc>
      </w:tr>
      <w:tr w:rsidR="00433DF2" w:rsidTr="00BF16BE">
        <w:trPr>
          <w:trHeight w:val="170"/>
        </w:trPr>
        <w:tc>
          <w:tcPr>
            <w:tcW w:w="3969" w:type="dxa"/>
            <w:vAlign w:val="center"/>
          </w:tcPr>
          <w:p w:rsidR="00433DF2" w:rsidRPr="00BC2482" w:rsidRDefault="00433DF2" w:rsidP="00D96CB5">
            <w:pPr>
              <w:spacing w:before="60"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услуги почтовой связи,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курьерские услуги</w:t>
            </w:r>
          </w:p>
        </w:tc>
        <w:tc>
          <w:tcPr>
            <w:tcW w:w="1843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1675,8</w:t>
            </w:r>
          </w:p>
        </w:tc>
        <w:tc>
          <w:tcPr>
            <w:tcW w:w="1772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123,4</w:t>
            </w:r>
          </w:p>
        </w:tc>
        <w:tc>
          <w:tcPr>
            <w:tcW w:w="1772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0,7</w:t>
            </w:r>
          </w:p>
        </w:tc>
      </w:tr>
      <w:tr w:rsidR="00433DF2" w:rsidTr="00BF16BE">
        <w:trPr>
          <w:trHeight w:val="170"/>
        </w:trPr>
        <w:tc>
          <w:tcPr>
            <w:tcW w:w="3969" w:type="dxa"/>
            <w:vAlign w:val="center"/>
          </w:tcPr>
          <w:p w:rsidR="00433DF2" w:rsidRPr="00BC2482" w:rsidRDefault="00433DF2" w:rsidP="00D96CB5">
            <w:pPr>
              <w:spacing w:before="60"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телекоммуникационные</w:t>
            </w:r>
          </w:p>
        </w:tc>
        <w:tc>
          <w:tcPr>
            <w:tcW w:w="1843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45952,3</w:t>
            </w:r>
          </w:p>
        </w:tc>
        <w:tc>
          <w:tcPr>
            <w:tcW w:w="1772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98,6</w:t>
            </w:r>
          </w:p>
        </w:tc>
        <w:tc>
          <w:tcPr>
            <w:tcW w:w="1772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18,0</w:t>
            </w:r>
          </w:p>
        </w:tc>
      </w:tr>
      <w:tr w:rsidR="00433DF2" w:rsidTr="00BF16BE">
        <w:trPr>
          <w:trHeight w:val="170"/>
        </w:trPr>
        <w:tc>
          <w:tcPr>
            <w:tcW w:w="3969" w:type="dxa"/>
            <w:vAlign w:val="center"/>
          </w:tcPr>
          <w:p w:rsidR="00433DF2" w:rsidRPr="00BC2482" w:rsidRDefault="00433DF2" w:rsidP="00D96CB5">
            <w:pPr>
              <w:spacing w:before="60"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жилищные</w:t>
            </w:r>
          </w:p>
        </w:tc>
        <w:tc>
          <w:tcPr>
            <w:tcW w:w="1843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16967,0</w:t>
            </w:r>
          </w:p>
        </w:tc>
        <w:tc>
          <w:tcPr>
            <w:tcW w:w="1772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104,9</w:t>
            </w:r>
          </w:p>
        </w:tc>
        <w:tc>
          <w:tcPr>
            <w:tcW w:w="1772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6,6</w:t>
            </w:r>
          </w:p>
        </w:tc>
      </w:tr>
      <w:tr w:rsidR="00433DF2" w:rsidTr="00BF16BE">
        <w:trPr>
          <w:trHeight w:val="170"/>
        </w:trPr>
        <w:tc>
          <w:tcPr>
            <w:tcW w:w="3969" w:type="dxa"/>
            <w:vAlign w:val="center"/>
          </w:tcPr>
          <w:p w:rsidR="00433DF2" w:rsidRPr="00BC2482" w:rsidRDefault="00433DF2" w:rsidP="00D96CB5">
            <w:pPr>
              <w:spacing w:before="60"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коммунальные</w:t>
            </w:r>
          </w:p>
        </w:tc>
        <w:tc>
          <w:tcPr>
            <w:tcW w:w="1843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31349,6</w:t>
            </w:r>
          </w:p>
        </w:tc>
        <w:tc>
          <w:tcPr>
            <w:tcW w:w="1772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98,5</w:t>
            </w:r>
          </w:p>
        </w:tc>
        <w:tc>
          <w:tcPr>
            <w:tcW w:w="1772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12,3</w:t>
            </w:r>
          </w:p>
        </w:tc>
      </w:tr>
      <w:tr w:rsidR="00433DF2" w:rsidTr="00BF16BE">
        <w:trPr>
          <w:trHeight w:val="170"/>
        </w:trPr>
        <w:tc>
          <w:tcPr>
            <w:tcW w:w="3969" w:type="dxa"/>
            <w:vAlign w:val="center"/>
          </w:tcPr>
          <w:p w:rsidR="00433DF2" w:rsidRPr="00BC2482" w:rsidRDefault="00433DF2" w:rsidP="00D96CB5">
            <w:pPr>
              <w:spacing w:before="60"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учреждений культуры</w:t>
            </w:r>
          </w:p>
        </w:tc>
        <w:tc>
          <w:tcPr>
            <w:tcW w:w="1843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4240,7</w:t>
            </w:r>
          </w:p>
        </w:tc>
        <w:tc>
          <w:tcPr>
            <w:tcW w:w="1772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45,2</w:t>
            </w:r>
          </w:p>
        </w:tc>
        <w:tc>
          <w:tcPr>
            <w:tcW w:w="1772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1,6</w:t>
            </w:r>
          </w:p>
        </w:tc>
      </w:tr>
      <w:tr w:rsidR="00433DF2" w:rsidTr="00BF16BE">
        <w:trPr>
          <w:trHeight w:val="170"/>
        </w:trPr>
        <w:tc>
          <w:tcPr>
            <w:tcW w:w="3969" w:type="dxa"/>
            <w:vAlign w:val="center"/>
          </w:tcPr>
          <w:p w:rsidR="00433DF2" w:rsidRPr="00BC2482" w:rsidRDefault="00433DF2" w:rsidP="00D96CB5">
            <w:pPr>
              <w:spacing w:before="60" w:after="6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услуги туристических агентств, туроператоров и прочие услуги по бронированию и сопутствующие им услуги</w:t>
            </w:r>
          </w:p>
        </w:tc>
        <w:tc>
          <w:tcPr>
            <w:tcW w:w="1843" w:type="dxa"/>
            <w:vAlign w:val="bottom"/>
          </w:tcPr>
          <w:p w:rsidR="00433DF2" w:rsidRPr="00BF640F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</w:rPr>
              <w:t>2131,3</w:t>
            </w:r>
          </w:p>
        </w:tc>
        <w:tc>
          <w:tcPr>
            <w:tcW w:w="1772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77,7</w:t>
            </w:r>
          </w:p>
        </w:tc>
        <w:tc>
          <w:tcPr>
            <w:tcW w:w="1772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0,8</w:t>
            </w:r>
          </w:p>
        </w:tc>
      </w:tr>
      <w:tr w:rsidR="00433DF2" w:rsidTr="00BF16BE">
        <w:trPr>
          <w:trHeight w:val="170"/>
        </w:trPr>
        <w:tc>
          <w:tcPr>
            <w:tcW w:w="3969" w:type="dxa"/>
            <w:vAlign w:val="center"/>
          </w:tcPr>
          <w:p w:rsidR="00433DF2" w:rsidRPr="00BC2482" w:rsidRDefault="00433DF2" w:rsidP="00D96CB5">
            <w:pPr>
              <w:spacing w:before="60" w:after="6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услуги гостиниц и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  <w:t xml:space="preserve">аналогичные услуги по предоставлению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  <w:t>временного жилья</w:t>
            </w:r>
          </w:p>
        </w:tc>
        <w:tc>
          <w:tcPr>
            <w:tcW w:w="1843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4796,9</w:t>
            </w:r>
          </w:p>
        </w:tc>
        <w:tc>
          <w:tcPr>
            <w:tcW w:w="1772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69,0</w:t>
            </w:r>
          </w:p>
        </w:tc>
        <w:tc>
          <w:tcPr>
            <w:tcW w:w="1772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1,9</w:t>
            </w:r>
          </w:p>
        </w:tc>
      </w:tr>
      <w:tr w:rsidR="00433DF2" w:rsidTr="00BF16BE">
        <w:trPr>
          <w:trHeight w:val="170"/>
        </w:trPr>
        <w:tc>
          <w:tcPr>
            <w:tcW w:w="3969" w:type="dxa"/>
            <w:vAlign w:val="center"/>
          </w:tcPr>
          <w:p w:rsidR="00433DF2" w:rsidRPr="00BC2482" w:rsidRDefault="00433DF2" w:rsidP="00D96CB5">
            <w:pPr>
              <w:spacing w:before="60" w:after="6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физической культуры и спорта</w:t>
            </w:r>
          </w:p>
        </w:tc>
        <w:tc>
          <w:tcPr>
            <w:tcW w:w="1843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3376,6</w:t>
            </w:r>
          </w:p>
        </w:tc>
        <w:tc>
          <w:tcPr>
            <w:tcW w:w="1772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94,9</w:t>
            </w:r>
          </w:p>
        </w:tc>
        <w:tc>
          <w:tcPr>
            <w:tcW w:w="1772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1,3</w:t>
            </w:r>
          </w:p>
        </w:tc>
      </w:tr>
      <w:tr w:rsidR="00433DF2" w:rsidTr="00BF16BE">
        <w:trPr>
          <w:trHeight w:val="170"/>
        </w:trPr>
        <w:tc>
          <w:tcPr>
            <w:tcW w:w="3969" w:type="dxa"/>
            <w:vAlign w:val="center"/>
          </w:tcPr>
          <w:p w:rsidR="00433DF2" w:rsidRPr="00BC2482" w:rsidRDefault="00433DF2" w:rsidP="00D96CB5">
            <w:pPr>
              <w:spacing w:before="60" w:after="6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медицинские</w:t>
            </w:r>
          </w:p>
        </w:tc>
        <w:tc>
          <w:tcPr>
            <w:tcW w:w="1843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22690,8</w:t>
            </w:r>
          </w:p>
        </w:tc>
        <w:tc>
          <w:tcPr>
            <w:tcW w:w="1772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101,9</w:t>
            </w:r>
          </w:p>
        </w:tc>
        <w:tc>
          <w:tcPr>
            <w:tcW w:w="1772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8,9</w:t>
            </w:r>
          </w:p>
        </w:tc>
      </w:tr>
      <w:tr w:rsidR="00433DF2" w:rsidTr="00BF16BE">
        <w:trPr>
          <w:trHeight w:val="170"/>
        </w:trPr>
        <w:tc>
          <w:tcPr>
            <w:tcW w:w="3969" w:type="dxa"/>
            <w:vAlign w:val="center"/>
          </w:tcPr>
          <w:p w:rsidR="00433DF2" w:rsidRPr="00BC2482" w:rsidRDefault="00433DF2" w:rsidP="00D96CB5">
            <w:pPr>
              <w:spacing w:before="60" w:after="6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услуги специализированных коллективных средств размещения</w:t>
            </w:r>
          </w:p>
        </w:tc>
        <w:tc>
          <w:tcPr>
            <w:tcW w:w="1843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200,3</w:t>
            </w:r>
          </w:p>
        </w:tc>
        <w:tc>
          <w:tcPr>
            <w:tcW w:w="1772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77,3</w:t>
            </w:r>
          </w:p>
        </w:tc>
        <w:tc>
          <w:tcPr>
            <w:tcW w:w="1772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</w:t>
            </w:r>
          </w:p>
        </w:tc>
      </w:tr>
      <w:tr w:rsidR="00433DF2" w:rsidTr="00BF16BE">
        <w:trPr>
          <w:trHeight w:val="170"/>
        </w:trPr>
        <w:tc>
          <w:tcPr>
            <w:tcW w:w="3969" w:type="dxa"/>
            <w:vAlign w:val="center"/>
          </w:tcPr>
          <w:p w:rsidR="00433DF2" w:rsidRPr="00BC2482" w:rsidRDefault="00433DF2" w:rsidP="00D96CB5">
            <w:pPr>
              <w:spacing w:before="60"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из них:</w:t>
            </w:r>
          </w:p>
        </w:tc>
        <w:tc>
          <w:tcPr>
            <w:tcW w:w="1843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72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72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433DF2" w:rsidTr="00BF16BE">
        <w:trPr>
          <w:trHeight w:val="170"/>
        </w:trPr>
        <w:tc>
          <w:tcPr>
            <w:tcW w:w="3969" w:type="dxa"/>
            <w:vAlign w:val="center"/>
          </w:tcPr>
          <w:p w:rsidR="00433DF2" w:rsidRPr="00BC2482" w:rsidRDefault="00433DF2" w:rsidP="00D96CB5">
            <w:pPr>
              <w:spacing w:before="60" w:after="60"/>
              <w:ind w:left="34" w:hanging="34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услуги санаторно-курортных 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организаций</w:t>
            </w:r>
          </w:p>
        </w:tc>
        <w:tc>
          <w:tcPr>
            <w:tcW w:w="1843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183,7</w:t>
            </w:r>
          </w:p>
        </w:tc>
        <w:tc>
          <w:tcPr>
            <w:tcW w:w="1772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73,3</w:t>
            </w:r>
          </w:p>
        </w:tc>
        <w:tc>
          <w:tcPr>
            <w:tcW w:w="1772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</w:t>
            </w:r>
          </w:p>
        </w:tc>
      </w:tr>
      <w:tr w:rsidR="00433DF2" w:rsidTr="00BF16BE">
        <w:trPr>
          <w:trHeight w:val="170"/>
        </w:trPr>
        <w:tc>
          <w:tcPr>
            <w:tcW w:w="3969" w:type="dxa"/>
            <w:vAlign w:val="center"/>
          </w:tcPr>
          <w:p w:rsidR="00433DF2" w:rsidRPr="00BC2482" w:rsidRDefault="00433DF2" w:rsidP="00D96CB5">
            <w:pPr>
              <w:spacing w:before="60" w:after="6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ветеринарные</w:t>
            </w:r>
          </w:p>
        </w:tc>
        <w:tc>
          <w:tcPr>
            <w:tcW w:w="1843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199,7</w:t>
            </w:r>
          </w:p>
        </w:tc>
        <w:tc>
          <w:tcPr>
            <w:tcW w:w="1772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77,5</w:t>
            </w:r>
          </w:p>
        </w:tc>
        <w:tc>
          <w:tcPr>
            <w:tcW w:w="1772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</w:t>
            </w:r>
          </w:p>
        </w:tc>
      </w:tr>
      <w:tr w:rsidR="00433DF2" w:rsidTr="00BF16BE">
        <w:trPr>
          <w:trHeight w:val="170"/>
        </w:trPr>
        <w:tc>
          <w:tcPr>
            <w:tcW w:w="3969" w:type="dxa"/>
            <w:vAlign w:val="center"/>
          </w:tcPr>
          <w:p w:rsidR="00433DF2" w:rsidRPr="00BC2482" w:rsidRDefault="00433DF2" w:rsidP="00D96CB5">
            <w:pPr>
              <w:spacing w:before="60" w:after="6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юридические</w:t>
            </w:r>
          </w:p>
        </w:tc>
        <w:tc>
          <w:tcPr>
            <w:tcW w:w="1843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3283,8</w:t>
            </w:r>
          </w:p>
        </w:tc>
        <w:tc>
          <w:tcPr>
            <w:tcW w:w="1772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95,0</w:t>
            </w:r>
          </w:p>
        </w:tc>
        <w:tc>
          <w:tcPr>
            <w:tcW w:w="1772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1,3</w:t>
            </w:r>
          </w:p>
        </w:tc>
      </w:tr>
      <w:tr w:rsidR="00433DF2" w:rsidRPr="005C6A03" w:rsidTr="00BF16BE">
        <w:trPr>
          <w:trHeight w:val="170"/>
        </w:trPr>
        <w:tc>
          <w:tcPr>
            <w:tcW w:w="3969" w:type="dxa"/>
            <w:vAlign w:val="center"/>
          </w:tcPr>
          <w:p w:rsidR="00433DF2" w:rsidRPr="00BC2482" w:rsidRDefault="00433DF2" w:rsidP="00D96CB5">
            <w:pPr>
              <w:spacing w:before="60" w:after="6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системы образования</w:t>
            </w:r>
          </w:p>
        </w:tc>
        <w:tc>
          <w:tcPr>
            <w:tcW w:w="1843" w:type="dxa"/>
            <w:vAlign w:val="bottom"/>
          </w:tcPr>
          <w:p w:rsidR="00433DF2" w:rsidRPr="00BF640F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</w:rPr>
              <w:t>27408,9</w:t>
            </w:r>
          </w:p>
        </w:tc>
        <w:tc>
          <w:tcPr>
            <w:tcW w:w="1772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96,5</w:t>
            </w:r>
          </w:p>
        </w:tc>
        <w:tc>
          <w:tcPr>
            <w:tcW w:w="1772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10,7</w:t>
            </w:r>
          </w:p>
        </w:tc>
      </w:tr>
      <w:tr w:rsidR="00433DF2" w:rsidTr="00BF16BE">
        <w:trPr>
          <w:trHeight w:val="170"/>
        </w:trPr>
        <w:tc>
          <w:tcPr>
            <w:tcW w:w="3969" w:type="dxa"/>
            <w:vAlign w:val="center"/>
          </w:tcPr>
          <w:p w:rsidR="00433DF2" w:rsidRPr="00BC2482" w:rsidRDefault="00433DF2" w:rsidP="00D96CB5">
            <w:pPr>
              <w:spacing w:before="60" w:after="6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услуги, предоставляемые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  <w:t xml:space="preserve">гражданам пожилого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  <w:t>возраста и инвалидам</w:t>
            </w:r>
          </w:p>
        </w:tc>
        <w:tc>
          <w:tcPr>
            <w:tcW w:w="1843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82,7</w:t>
            </w:r>
          </w:p>
        </w:tc>
        <w:tc>
          <w:tcPr>
            <w:tcW w:w="1772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50,1</w:t>
            </w:r>
          </w:p>
        </w:tc>
        <w:tc>
          <w:tcPr>
            <w:tcW w:w="1772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</w:tr>
      <w:tr w:rsidR="00433DF2" w:rsidTr="00BF16BE">
        <w:trPr>
          <w:trHeight w:val="170"/>
        </w:trPr>
        <w:tc>
          <w:tcPr>
            <w:tcW w:w="3969" w:type="dxa"/>
            <w:vAlign w:val="center"/>
          </w:tcPr>
          <w:p w:rsidR="00433DF2" w:rsidRPr="00BC2482" w:rsidRDefault="00433DF2" w:rsidP="00D96CB5">
            <w:pPr>
              <w:spacing w:before="60" w:after="6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прочие виды платных услуг</w:t>
            </w:r>
          </w:p>
        </w:tc>
        <w:tc>
          <w:tcPr>
            <w:tcW w:w="1843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14744,9</w:t>
            </w:r>
          </w:p>
        </w:tc>
        <w:tc>
          <w:tcPr>
            <w:tcW w:w="1772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113,6</w:t>
            </w:r>
          </w:p>
        </w:tc>
        <w:tc>
          <w:tcPr>
            <w:tcW w:w="1772" w:type="dxa"/>
            <w:vAlign w:val="bottom"/>
          </w:tcPr>
          <w:p w:rsidR="00433DF2" w:rsidRPr="00C71DB2" w:rsidRDefault="00433DF2" w:rsidP="00D96CB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5,8</w:t>
            </w:r>
          </w:p>
        </w:tc>
      </w:tr>
    </w:tbl>
    <w:p w:rsidR="00A718B6" w:rsidRPr="00C42E64" w:rsidRDefault="00330734" w:rsidP="005C01D5">
      <w:pPr>
        <w:pageBreakBefore/>
        <w:spacing w:after="120" w:line="240" w:lineRule="auto"/>
        <w:jc w:val="center"/>
        <w:rPr>
          <w:rFonts w:ascii="Arial" w:hAnsi="Arial" w:cs="Arial"/>
        </w:rPr>
      </w:pPr>
      <w:r w:rsidRPr="00330734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5433646" cy="8071338"/>
            <wp:effectExtent l="0" t="0" r="0" b="0"/>
            <wp:docPr id="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A718B6" w:rsidRPr="00C42E64" w:rsidSect="00D1684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A55" w:rsidRDefault="00917A55" w:rsidP="002A53DB">
      <w:pPr>
        <w:spacing w:after="0" w:line="240" w:lineRule="auto"/>
      </w:pPr>
      <w:r>
        <w:separator/>
      </w:r>
    </w:p>
  </w:endnote>
  <w:endnote w:type="continuationSeparator" w:id="1">
    <w:p w:rsidR="00917A55" w:rsidRDefault="00917A55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A55" w:rsidRDefault="00917A55" w:rsidP="002A53DB">
      <w:pPr>
        <w:spacing w:after="0" w:line="240" w:lineRule="auto"/>
      </w:pPr>
      <w:r>
        <w:separator/>
      </w:r>
    </w:p>
  </w:footnote>
  <w:footnote w:type="continuationSeparator" w:id="1">
    <w:p w:rsidR="00917A55" w:rsidRDefault="00917A55" w:rsidP="002A53DB">
      <w:pPr>
        <w:spacing w:after="0" w:line="240" w:lineRule="auto"/>
      </w:pPr>
      <w:r>
        <w:continuationSeparator/>
      </w:r>
    </w:p>
  </w:footnote>
  <w:footnote w:id="2">
    <w:p w:rsidR="00D40D92" w:rsidRPr="00AD5F5D" w:rsidRDefault="00D40D92">
      <w:pPr>
        <w:pStyle w:val="a6"/>
        <w:rPr>
          <w:rFonts w:ascii="Times New Roman" w:hAnsi="Times New Roman" w:cs="Times New Roman"/>
        </w:rPr>
      </w:pPr>
      <w:r w:rsidRPr="00AD5F5D">
        <w:rPr>
          <w:rStyle w:val="a8"/>
          <w:rFonts w:ascii="Times New Roman" w:hAnsi="Times New Roman" w:cs="Times New Roman"/>
        </w:rPr>
        <w:t>1</w:t>
      </w:r>
      <w:r w:rsidRPr="00AD5F5D">
        <w:rPr>
          <w:rFonts w:ascii="Times New Roman" w:hAnsi="Times New Roman" w:cs="Times New Roman"/>
        </w:rPr>
        <w:t xml:space="preserve"> </w:t>
      </w:r>
      <w:r w:rsidRPr="00AD5F5D">
        <w:rPr>
          <w:rFonts w:ascii="Times New Roman" w:hAnsi="Times New Roman" w:cs="Times New Roman"/>
          <w:sz w:val="16"/>
          <w:szCs w:val="16"/>
        </w:rPr>
        <w:t>Данные изменены за счет уточнения респондентами предварительных данных за январь в отчете за февраль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lignBordersAndEdge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8E4"/>
    <w:rsid w:val="0000188E"/>
    <w:rsid w:val="00012CBF"/>
    <w:rsid w:val="00020A71"/>
    <w:rsid w:val="0002540A"/>
    <w:rsid w:val="000317BB"/>
    <w:rsid w:val="00037273"/>
    <w:rsid w:val="00050E17"/>
    <w:rsid w:val="00052D05"/>
    <w:rsid w:val="00056063"/>
    <w:rsid w:val="000605A1"/>
    <w:rsid w:val="00060A65"/>
    <w:rsid w:val="00066EB7"/>
    <w:rsid w:val="00067960"/>
    <w:rsid w:val="00070C74"/>
    <w:rsid w:val="0007210D"/>
    <w:rsid w:val="00091316"/>
    <w:rsid w:val="000A1302"/>
    <w:rsid w:val="000A53E4"/>
    <w:rsid w:val="000B4181"/>
    <w:rsid w:val="000C0E32"/>
    <w:rsid w:val="000C51F5"/>
    <w:rsid w:val="000E11A9"/>
    <w:rsid w:val="000F0592"/>
    <w:rsid w:val="000F0BF9"/>
    <w:rsid w:val="000F10C0"/>
    <w:rsid w:val="0010760C"/>
    <w:rsid w:val="00132350"/>
    <w:rsid w:val="00155BC1"/>
    <w:rsid w:val="00161447"/>
    <w:rsid w:val="0016154B"/>
    <w:rsid w:val="00163345"/>
    <w:rsid w:val="001706B4"/>
    <w:rsid w:val="00170BB4"/>
    <w:rsid w:val="00172EE0"/>
    <w:rsid w:val="00173BAE"/>
    <w:rsid w:val="00180D28"/>
    <w:rsid w:val="00182F69"/>
    <w:rsid w:val="0019107B"/>
    <w:rsid w:val="00195797"/>
    <w:rsid w:val="001A14E5"/>
    <w:rsid w:val="001A5167"/>
    <w:rsid w:val="001D63D2"/>
    <w:rsid w:val="001E30D9"/>
    <w:rsid w:val="001E3E1D"/>
    <w:rsid w:val="001F425B"/>
    <w:rsid w:val="00202D29"/>
    <w:rsid w:val="00213A91"/>
    <w:rsid w:val="00220BF4"/>
    <w:rsid w:val="002462B5"/>
    <w:rsid w:val="002467F6"/>
    <w:rsid w:val="00252547"/>
    <w:rsid w:val="00261D9B"/>
    <w:rsid w:val="00274651"/>
    <w:rsid w:val="00280465"/>
    <w:rsid w:val="002815AC"/>
    <w:rsid w:val="00281637"/>
    <w:rsid w:val="00283B3E"/>
    <w:rsid w:val="002966D9"/>
    <w:rsid w:val="002A53DB"/>
    <w:rsid w:val="002A6F8D"/>
    <w:rsid w:val="002B41D7"/>
    <w:rsid w:val="002B4884"/>
    <w:rsid w:val="002C2DE2"/>
    <w:rsid w:val="002C7CC4"/>
    <w:rsid w:val="002D137F"/>
    <w:rsid w:val="002E2191"/>
    <w:rsid w:val="002E66A5"/>
    <w:rsid w:val="002F1CE7"/>
    <w:rsid w:val="002F36B6"/>
    <w:rsid w:val="002F58B7"/>
    <w:rsid w:val="002F7793"/>
    <w:rsid w:val="00300115"/>
    <w:rsid w:val="0030627F"/>
    <w:rsid w:val="00306AEB"/>
    <w:rsid w:val="00311094"/>
    <w:rsid w:val="003121A9"/>
    <w:rsid w:val="00325854"/>
    <w:rsid w:val="00330734"/>
    <w:rsid w:val="00336116"/>
    <w:rsid w:val="00356013"/>
    <w:rsid w:val="00365F6A"/>
    <w:rsid w:val="00367809"/>
    <w:rsid w:val="00384B3D"/>
    <w:rsid w:val="00387C18"/>
    <w:rsid w:val="0039282B"/>
    <w:rsid w:val="003A354D"/>
    <w:rsid w:val="003A729F"/>
    <w:rsid w:val="003A758F"/>
    <w:rsid w:val="003B54ED"/>
    <w:rsid w:val="003B68D6"/>
    <w:rsid w:val="003C118F"/>
    <w:rsid w:val="003C2EFE"/>
    <w:rsid w:val="003C7DDB"/>
    <w:rsid w:val="003D1723"/>
    <w:rsid w:val="003D3099"/>
    <w:rsid w:val="003D5AB6"/>
    <w:rsid w:val="003E1F1A"/>
    <w:rsid w:val="003E20AA"/>
    <w:rsid w:val="003E2962"/>
    <w:rsid w:val="003F1C26"/>
    <w:rsid w:val="003F5A2F"/>
    <w:rsid w:val="003F5D0C"/>
    <w:rsid w:val="0040067C"/>
    <w:rsid w:val="00410F95"/>
    <w:rsid w:val="00416513"/>
    <w:rsid w:val="0042164C"/>
    <w:rsid w:val="00421D1F"/>
    <w:rsid w:val="004244D2"/>
    <w:rsid w:val="004258A3"/>
    <w:rsid w:val="00433DF2"/>
    <w:rsid w:val="00440DEC"/>
    <w:rsid w:val="00444B21"/>
    <w:rsid w:val="00455EC1"/>
    <w:rsid w:val="00466628"/>
    <w:rsid w:val="00466785"/>
    <w:rsid w:val="00466928"/>
    <w:rsid w:val="004C1BC0"/>
    <w:rsid w:val="004C7A4B"/>
    <w:rsid w:val="004E3507"/>
    <w:rsid w:val="004E4D11"/>
    <w:rsid w:val="005042E7"/>
    <w:rsid w:val="00512E9C"/>
    <w:rsid w:val="005216E1"/>
    <w:rsid w:val="005336FD"/>
    <w:rsid w:val="005360A9"/>
    <w:rsid w:val="00554530"/>
    <w:rsid w:val="00554D8B"/>
    <w:rsid w:val="005558D5"/>
    <w:rsid w:val="00560E24"/>
    <w:rsid w:val="0056592D"/>
    <w:rsid w:val="0057701D"/>
    <w:rsid w:val="005972E9"/>
    <w:rsid w:val="005A1FEA"/>
    <w:rsid w:val="005A55B3"/>
    <w:rsid w:val="005C01D5"/>
    <w:rsid w:val="005C238E"/>
    <w:rsid w:val="005C6F1D"/>
    <w:rsid w:val="005D01A9"/>
    <w:rsid w:val="005D1BC8"/>
    <w:rsid w:val="005D6D27"/>
    <w:rsid w:val="005E2722"/>
    <w:rsid w:val="005E57DB"/>
    <w:rsid w:val="005F12CD"/>
    <w:rsid w:val="005F1AE6"/>
    <w:rsid w:val="005F57B9"/>
    <w:rsid w:val="005F7C98"/>
    <w:rsid w:val="006077F9"/>
    <w:rsid w:val="0061346A"/>
    <w:rsid w:val="0061366C"/>
    <w:rsid w:val="006167E1"/>
    <w:rsid w:val="00626330"/>
    <w:rsid w:val="00650E06"/>
    <w:rsid w:val="00653CFD"/>
    <w:rsid w:val="00662AA2"/>
    <w:rsid w:val="00667B88"/>
    <w:rsid w:val="006740E5"/>
    <w:rsid w:val="00681CF4"/>
    <w:rsid w:val="006957E4"/>
    <w:rsid w:val="0069772C"/>
    <w:rsid w:val="006A10CF"/>
    <w:rsid w:val="006B1B36"/>
    <w:rsid w:val="006B55F7"/>
    <w:rsid w:val="006B7AFE"/>
    <w:rsid w:val="006C520E"/>
    <w:rsid w:val="006E05FC"/>
    <w:rsid w:val="006E547F"/>
    <w:rsid w:val="006E5792"/>
    <w:rsid w:val="006E71C3"/>
    <w:rsid w:val="006E7C4D"/>
    <w:rsid w:val="00712DB0"/>
    <w:rsid w:val="0072167F"/>
    <w:rsid w:val="00726902"/>
    <w:rsid w:val="00726E43"/>
    <w:rsid w:val="007332C7"/>
    <w:rsid w:val="007403D3"/>
    <w:rsid w:val="0074068C"/>
    <w:rsid w:val="00744E28"/>
    <w:rsid w:val="007565EF"/>
    <w:rsid w:val="00774FEC"/>
    <w:rsid w:val="00790343"/>
    <w:rsid w:val="00791255"/>
    <w:rsid w:val="007A57C1"/>
    <w:rsid w:val="007B24BA"/>
    <w:rsid w:val="007C6A8E"/>
    <w:rsid w:val="007D4161"/>
    <w:rsid w:val="007D4645"/>
    <w:rsid w:val="00803781"/>
    <w:rsid w:val="00804622"/>
    <w:rsid w:val="008056BA"/>
    <w:rsid w:val="0081025C"/>
    <w:rsid w:val="008109EF"/>
    <w:rsid w:val="00811384"/>
    <w:rsid w:val="008115C8"/>
    <w:rsid w:val="008150BE"/>
    <w:rsid w:val="00825756"/>
    <w:rsid w:val="008274B1"/>
    <w:rsid w:val="00827A57"/>
    <w:rsid w:val="00833425"/>
    <w:rsid w:val="008365C4"/>
    <w:rsid w:val="00840B3F"/>
    <w:rsid w:val="00844083"/>
    <w:rsid w:val="0084561F"/>
    <w:rsid w:val="00851C18"/>
    <w:rsid w:val="00851C3F"/>
    <w:rsid w:val="00855E88"/>
    <w:rsid w:val="0085781E"/>
    <w:rsid w:val="00864A74"/>
    <w:rsid w:val="0087002F"/>
    <w:rsid w:val="008768A8"/>
    <w:rsid w:val="00881552"/>
    <w:rsid w:val="008819D7"/>
    <w:rsid w:val="00883885"/>
    <w:rsid w:val="008854EB"/>
    <w:rsid w:val="008900AA"/>
    <w:rsid w:val="00891221"/>
    <w:rsid w:val="00891EB2"/>
    <w:rsid w:val="00897F26"/>
    <w:rsid w:val="008B0941"/>
    <w:rsid w:val="008B1BFD"/>
    <w:rsid w:val="008B7E40"/>
    <w:rsid w:val="008C28F5"/>
    <w:rsid w:val="008C3275"/>
    <w:rsid w:val="008C698E"/>
    <w:rsid w:val="008D3BA0"/>
    <w:rsid w:val="008E1299"/>
    <w:rsid w:val="008E40A1"/>
    <w:rsid w:val="008F01CE"/>
    <w:rsid w:val="008F7455"/>
    <w:rsid w:val="0090065A"/>
    <w:rsid w:val="00917A55"/>
    <w:rsid w:val="00922E44"/>
    <w:rsid w:val="00930EA0"/>
    <w:rsid w:val="009342F6"/>
    <w:rsid w:val="0093598B"/>
    <w:rsid w:val="00940E91"/>
    <w:rsid w:val="0096218A"/>
    <w:rsid w:val="009641E6"/>
    <w:rsid w:val="00966E52"/>
    <w:rsid w:val="009678F7"/>
    <w:rsid w:val="00973C44"/>
    <w:rsid w:val="00973C75"/>
    <w:rsid w:val="00973E2C"/>
    <w:rsid w:val="009749A8"/>
    <w:rsid w:val="009A480F"/>
    <w:rsid w:val="009A50FA"/>
    <w:rsid w:val="009A5429"/>
    <w:rsid w:val="009A5A6F"/>
    <w:rsid w:val="009C458E"/>
    <w:rsid w:val="009C544F"/>
    <w:rsid w:val="009C747C"/>
    <w:rsid w:val="009E47D1"/>
    <w:rsid w:val="009F1C79"/>
    <w:rsid w:val="009F1F96"/>
    <w:rsid w:val="009F593D"/>
    <w:rsid w:val="00A05272"/>
    <w:rsid w:val="00A1180D"/>
    <w:rsid w:val="00A126B0"/>
    <w:rsid w:val="00A1778E"/>
    <w:rsid w:val="00A20C8F"/>
    <w:rsid w:val="00A26966"/>
    <w:rsid w:val="00A269A3"/>
    <w:rsid w:val="00A30073"/>
    <w:rsid w:val="00A35FF5"/>
    <w:rsid w:val="00A43553"/>
    <w:rsid w:val="00A57AC4"/>
    <w:rsid w:val="00A61D7C"/>
    <w:rsid w:val="00A679FD"/>
    <w:rsid w:val="00A718B6"/>
    <w:rsid w:val="00A74E99"/>
    <w:rsid w:val="00A7759F"/>
    <w:rsid w:val="00A81FB9"/>
    <w:rsid w:val="00A83538"/>
    <w:rsid w:val="00A85249"/>
    <w:rsid w:val="00A86041"/>
    <w:rsid w:val="00A8677A"/>
    <w:rsid w:val="00A914EE"/>
    <w:rsid w:val="00AA4DB4"/>
    <w:rsid w:val="00AA5796"/>
    <w:rsid w:val="00AA7A41"/>
    <w:rsid w:val="00AB0571"/>
    <w:rsid w:val="00AC2DB7"/>
    <w:rsid w:val="00AC31B1"/>
    <w:rsid w:val="00AC421D"/>
    <w:rsid w:val="00AC5004"/>
    <w:rsid w:val="00AC588A"/>
    <w:rsid w:val="00AD4421"/>
    <w:rsid w:val="00AD59EB"/>
    <w:rsid w:val="00AD5E53"/>
    <w:rsid w:val="00AD5F5D"/>
    <w:rsid w:val="00AE3388"/>
    <w:rsid w:val="00AE4DA6"/>
    <w:rsid w:val="00AE5FE6"/>
    <w:rsid w:val="00AF1627"/>
    <w:rsid w:val="00AF7B2A"/>
    <w:rsid w:val="00B12C44"/>
    <w:rsid w:val="00B14AD8"/>
    <w:rsid w:val="00B25AA8"/>
    <w:rsid w:val="00B305C0"/>
    <w:rsid w:val="00B47839"/>
    <w:rsid w:val="00B62A74"/>
    <w:rsid w:val="00B724AE"/>
    <w:rsid w:val="00B7345E"/>
    <w:rsid w:val="00B7786E"/>
    <w:rsid w:val="00B82852"/>
    <w:rsid w:val="00B936D6"/>
    <w:rsid w:val="00B967FD"/>
    <w:rsid w:val="00BA0F25"/>
    <w:rsid w:val="00BA3B8A"/>
    <w:rsid w:val="00BA3FD3"/>
    <w:rsid w:val="00BA58E4"/>
    <w:rsid w:val="00BA766D"/>
    <w:rsid w:val="00BC2482"/>
    <w:rsid w:val="00BC57D0"/>
    <w:rsid w:val="00BD3435"/>
    <w:rsid w:val="00BD37E0"/>
    <w:rsid w:val="00BD3B1F"/>
    <w:rsid w:val="00BE740D"/>
    <w:rsid w:val="00BF1BC0"/>
    <w:rsid w:val="00BF6754"/>
    <w:rsid w:val="00BF7805"/>
    <w:rsid w:val="00C02A08"/>
    <w:rsid w:val="00C071D8"/>
    <w:rsid w:val="00C13B5C"/>
    <w:rsid w:val="00C15669"/>
    <w:rsid w:val="00C265FD"/>
    <w:rsid w:val="00C408CB"/>
    <w:rsid w:val="00C42E64"/>
    <w:rsid w:val="00C52014"/>
    <w:rsid w:val="00C548F9"/>
    <w:rsid w:val="00C80968"/>
    <w:rsid w:val="00C811D9"/>
    <w:rsid w:val="00C81404"/>
    <w:rsid w:val="00C92420"/>
    <w:rsid w:val="00CB23D9"/>
    <w:rsid w:val="00CC10C8"/>
    <w:rsid w:val="00CD2036"/>
    <w:rsid w:val="00CE3B46"/>
    <w:rsid w:val="00CF407E"/>
    <w:rsid w:val="00CF4917"/>
    <w:rsid w:val="00CF5F81"/>
    <w:rsid w:val="00CF6978"/>
    <w:rsid w:val="00D01F9B"/>
    <w:rsid w:val="00D03138"/>
    <w:rsid w:val="00D04EDB"/>
    <w:rsid w:val="00D11A2E"/>
    <w:rsid w:val="00D15897"/>
    <w:rsid w:val="00D1684F"/>
    <w:rsid w:val="00D16BA0"/>
    <w:rsid w:val="00D40D92"/>
    <w:rsid w:val="00D4370D"/>
    <w:rsid w:val="00D53C88"/>
    <w:rsid w:val="00D570CF"/>
    <w:rsid w:val="00D612EC"/>
    <w:rsid w:val="00D75E71"/>
    <w:rsid w:val="00DA3533"/>
    <w:rsid w:val="00DA3F16"/>
    <w:rsid w:val="00DA6D32"/>
    <w:rsid w:val="00DB5169"/>
    <w:rsid w:val="00DB7740"/>
    <w:rsid w:val="00DC3FF3"/>
    <w:rsid w:val="00DD25B2"/>
    <w:rsid w:val="00E239BA"/>
    <w:rsid w:val="00E25EBE"/>
    <w:rsid w:val="00E26B47"/>
    <w:rsid w:val="00E32745"/>
    <w:rsid w:val="00E3464B"/>
    <w:rsid w:val="00E47E29"/>
    <w:rsid w:val="00E507EA"/>
    <w:rsid w:val="00E55B57"/>
    <w:rsid w:val="00E6511E"/>
    <w:rsid w:val="00E6581D"/>
    <w:rsid w:val="00E81862"/>
    <w:rsid w:val="00E84C17"/>
    <w:rsid w:val="00E85D3D"/>
    <w:rsid w:val="00E878B8"/>
    <w:rsid w:val="00E92E2B"/>
    <w:rsid w:val="00EA1557"/>
    <w:rsid w:val="00EA5578"/>
    <w:rsid w:val="00EB7C90"/>
    <w:rsid w:val="00EC3928"/>
    <w:rsid w:val="00EC548D"/>
    <w:rsid w:val="00ED11AC"/>
    <w:rsid w:val="00EE1312"/>
    <w:rsid w:val="00EE4C70"/>
    <w:rsid w:val="00F0131B"/>
    <w:rsid w:val="00F12DE0"/>
    <w:rsid w:val="00F212B9"/>
    <w:rsid w:val="00F23634"/>
    <w:rsid w:val="00F27E46"/>
    <w:rsid w:val="00F33256"/>
    <w:rsid w:val="00F34CAF"/>
    <w:rsid w:val="00F35782"/>
    <w:rsid w:val="00F35F64"/>
    <w:rsid w:val="00F3715E"/>
    <w:rsid w:val="00F47DE7"/>
    <w:rsid w:val="00F65F02"/>
    <w:rsid w:val="00F75771"/>
    <w:rsid w:val="00F80480"/>
    <w:rsid w:val="00F879E6"/>
    <w:rsid w:val="00FA2439"/>
    <w:rsid w:val="00FB0934"/>
    <w:rsid w:val="00FB1EB8"/>
    <w:rsid w:val="00FB29C1"/>
    <w:rsid w:val="00FB3191"/>
    <w:rsid w:val="00FB6824"/>
    <w:rsid w:val="00FD4899"/>
    <w:rsid w:val="00FE7FBA"/>
    <w:rsid w:val="00FF116D"/>
    <w:rsid w:val="00FF57B8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2B"/>
  </w:style>
  <w:style w:type="paragraph" w:styleId="6">
    <w:name w:val="heading 6"/>
    <w:basedOn w:val="a"/>
    <w:next w:val="a"/>
    <w:link w:val="60"/>
    <w:unhideWhenUsed/>
    <w:qFormat/>
    <w:rsid w:val="00CF407E"/>
    <w:pPr>
      <w:keepNext/>
      <w:spacing w:before="240" w:after="0" w:line="160" w:lineRule="exact"/>
      <w:jc w:val="both"/>
      <w:outlineLvl w:val="5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81552"/>
    <w:pPr>
      <w:keepNext/>
      <w:spacing w:before="60" w:after="60" w:line="240" w:lineRule="auto"/>
      <w:ind w:left="-28" w:right="-28"/>
      <w:outlineLvl w:val="8"/>
    </w:pPr>
    <w:rPr>
      <w:rFonts w:ascii="AGOpus" w:eastAsia="Times New Roman" w:hAnsi="AGOpus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3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4CAF"/>
  </w:style>
  <w:style w:type="paragraph" w:styleId="ab">
    <w:name w:val="footer"/>
    <w:basedOn w:val="a"/>
    <w:link w:val="ac"/>
    <w:uiPriority w:val="99"/>
    <w:unhideWhenUsed/>
    <w:rsid w:val="00F3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4CAF"/>
  </w:style>
  <w:style w:type="paragraph" w:styleId="ad">
    <w:name w:val="Balloon Text"/>
    <w:basedOn w:val="a"/>
    <w:link w:val="ae"/>
    <w:uiPriority w:val="99"/>
    <w:semiHidden/>
    <w:unhideWhenUsed/>
    <w:rsid w:val="00F3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4CA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9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CF407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33">
    <w:name w:val="заголовок 33"/>
    <w:basedOn w:val="a"/>
    <w:next w:val="a"/>
    <w:rsid w:val="00CF407E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PlainText1">
    <w:name w:val="Plain Text1"/>
    <w:basedOn w:val="a"/>
    <w:uiPriority w:val="99"/>
    <w:rsid w:val="005360A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81552"/>
    <w:rPr>
      <w:rFonts w:ascii="AGOpus" w:eastAsia="Times New Roman" w:hAnsi="AGOpus" w:cs="Times New Roman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1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121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1.8201442899310801E-2"/>
          <c:y val="4.5158970941550101E-2"/>
          <c:w val="0.99133613561462075"/>
          <c:h val="0.4856937646307725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периоду предыдущего года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</c:strCache>
            </c:strRef>
          </c:cat>
          <c:val>
            <c:numRef>
              <c:f>Лист1!$B$2:$B$15</c:f>
              <c:numCache>
                <c:formatCode>0.0</c:formatCode>
                <c:ptCount val="14"/>
                <c:pt idx="0">
                  <c:v>105</c:v>
                </c:pt>
                <c:pt idx="1">
                  <c:v>104.6</c:v>
                </c:pt>
                <c:pt idx="2">
                  <c:v>86.5</c:v>
                </c:pt>
                <c:pt idx="3">
                  <c:v>57.3</c:v>
                </c:pt>
                <c:pt idx="4">
                  <c:v>44.7</c:v>
                </c:pt>
                <c:pt idx="5">
                  <c:v>52.5</c:v>
                </c:pt>
                <c:pt idx="6">
                  <c:v>59.8</c:v>
                </c:pt>
                <c:pt idx="7">
                  <c:v>68.099999999999994</c:v>
                </c:pt>
                <c:pt idx="8">
                  <c:v>75.400000000000006</c:v>
                </c:pt>
                <c:pt idx="9">
                  <c:v>72.599999999999994</c:v>
                </c:pt>
                <c:pt idx="10">
                  <c:v>71</c:v>
                </c:pt>
                <c:pt idx="11">
                  <c:v>72.2</c:v>
                </c:pt>
                <c:pt idx="12">
                  <c:v>78.599999999999994</c:v>
                </c:pt>
                <c:pt idx="13">
                  <c:v>82.8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5474-49FD-8FFB-F55326BC6B6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периоду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</c:strCache>
            </c:strRef>
          </c:cat>
          <c:val>
            <c:numRef>
              <c:f>Лист1!$C$2:$C$15</c:f>
              <c:numCache>
                <c:formatCode>0.0</c:formatCode>
                <c:ptCount val="14"/>
                <c:pt idx="0">
                  <c:v>87.3</c:v>
                </c:pt>
                <c:pt idx="1">
                  <c:v>95.3</c:v>
                </c:pt>
                <c:pt idx="2">
                  <c:v>88.3</c:v>
                </c:pt>
                <c:pt idx="3">
                  <c:v>69.2</c:v>
                </c:pt>
                <c:pt idx="4">
                  <c:v>82.1</c:v>
                </c:pt>
                <c:pt idx="5">
                  <c:v>125</c:v>
                </c:pt>
                <c:pt idx="6">
                  <c:v>117.3</c:v>
                </c:pt>
                <c:pt idx="7">
                  <c:v>116</c:v>
                </c:pt>
                <c:pt idx="8">
                  <c:v>105.8</c:v>
                </c:pt>
                <c:pt idx="9">
                  <c:v>95.1</c:v>
                </c:pt>
                <c:pt idx="10">
                  <c:v>93.2</c:v>
                </c:pt>
                <c:pt idx="11">
                  <c:v>108.7</c:v>
                </c:pt>
                <c:pt idx="12">
                  <c:v>94.8</c:v>
                </c:pt>
                <c:pt idx="13">
                  <c:v>100.1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5474-49FD-8FFB-F55326BC6B64}"/>
            </c:ext>
          </c:extLst>
        </c:ser>
        <c:marker val="1"/>
        <c:axId val="106598784"/>
        <c:axId val="106600320"/>
      </c:lineChart>
      <c:catAx>
        <c:axId val="106598784"/>
        <c:scaling>
          <c:orientation val="minMax"/>
        </c:scaling>
        <c:axPos val="b"/>
        <c:minorGridlines/>
        <c:numFmt formatCode="General" sourceLinked="0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6600320"/>
        <c:crosses val="autoZero"/>
        <c:auto val="1"/>
        <c:lblAlgn val="ctr"/>
        <c:lblOffset val="500"/>
      </c:catAx>
      <c:valAx>
        <c:axId val="106600320"/>
        <c:scaling>
          <c:orientation val="minMax"/>
          <c:max val="130"/>
          <c:min val="20"/>
        </c:scaling>
        <c:axPos val="l"/>
        <c:minorGridlines/>
        <c:numFmt formatCode="0.0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6598784"/>
        <c:crosses val="autoZero"/>
        <c:crossBetween val="between"/>
        <c:majorUnit val="40"/>
        <c:minorUnit val="8"/>
      </c:valAx>
      <c:spPr>
        <a:noFill/>
        <a:ln w="25400">
          <a:noFill/>
        </a:ln>
      </c:spPr>
    </c:plotArea>
    <c:legend>
      <c:legendPos val="l"/>
      <c:layout>
        <c:manualLayout>
          <c:xMode val="edge"/>
          <c:yMode val="edge"/>
          <c:x val="0.15878299212598623"/>
          <c:y val="0.76988834728992261"/>
          <c:w val="0.73448768503937012"/>
          <c:h val="0.18893452507625741"/>
        </c:manualLayout>
      </c:layout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23"/>
      <c:perspective val="0"/>
    </c:view3D>
    <c:plotArea>
      <c:layout>
        <c:manualLayout>
          <c:layoutTarget val="inner"/>
          <c:xMode val="edge"/>
          <c:yMode val="edge"/>
          <c:x val="0.13675847496622781"/>
          <c:y val="4.7016856960544022E-2"/>
          <c:w val="0.75194409057934586"/>
          <c:h val="0.489627982182800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3"/>
            </a:solidFill>
          </c:spPr>
          <c:explosion val="3"/>
          <c:dPt>
            <c:idx val="0"/>
            <c:spPr>
              <a:solidFill>
                <a:schemeClr val="accent5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BB3-4424-BF87-56061F6983B9}"/>
              </c:ext>
            </c:extLst>
          </c:dPt>
          <c:dPt>
            <c:idx val="1"/>
            <c:spPr>
              <a:solidFill>
                <a:schemeClr val="accent6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BB3-4424-BF87-56061F6983B9}"/>
              </c:ext>
            </c:extLst>
          </c:dPt>
          <c:dPt>
            <c:idx val="2"/>
            <c:spPr>
              <a:solidFill>
                <a:schemeClr val="accent6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BB3-4424-BF87-56061F6983B9}"/>
              </c:ext>
            </c:extLst>
          </c:dPt>
          <c:dPt>
            <c:idx val="4"/>
            <c:spPr>
              <a:solidFill>
                <a:schemeClr val="accent3">
                  <a:lumMod val="40000"/>
                  <a:lumOff val="6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BB3-4424-BF87-56061F6983B9}"/>
              </c:ext>
            </c:extLst>
          </c:dPt>
          <c:dPt>
            <c:idx val="5"/>
            <c:spPr>
              <a:solidFill>
                <a:schemeClr val="accent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BB3-4424-BF87-56061F6983B9}"/>
              </c:ext>
            </c:extLst>
          </c:dPt>
          <c:dPt>
            <c:idx val="6"/>
            <c:spPr>
              <a:solidFill>
                <a:schemeClr val="bg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BB3-4424-BF87-56061F6983B9}"/>
              </c:ext>
            </c:extLst>
          </c:dPt>
          <c:dPt>
            <c:idx val="7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EBB3-4424-BF87-56061F6983B9}"/>
              </c:ext>
            </c:extLst>
          </c:dPt>
          <c:dPt>
            <c:idx val="8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EBB3-4424-BF87-56061F6983B9}"/>
              </c:ext>
            </c:extLst>
          </c:dPt>
          <c:dPt>
            <c:idx val="9"/>
            <c:spPr>
              <a:solidFill>
                <a:schemeClr val="accent6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EBB3-4424-BF87-56061F6983B9}"/>
              </c:ext>
            </c:extLst>
          </c:dPt>
          <c:dPt>
            <c:idx val="10"/>
            <c:spPr>
              <a:solidFill>
                <a:schemeClr val="accent2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EBB3-4424-BF87-56061F6983B9}"/>
              </c:ext>
            </c:extLst>
          </c:dPt>
          <c:dPt>
            <c:idx val="11"/>
            <c:spPr>
              <a:solidFill>
                <a:schemeClr val="tx2">
                  <a:lumMod val="40000"/>
                  <a:lumOff val="6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EBB3-4424-BF87-56061F6983B9}"/>
              </c:ext>
            </c:extLst>
          </c:dPt>
          <c:dPt>
            <c:idx val="12"/>
            <c:spPr>
              <a:solidFill>
                <a:schemeClr val="accent4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EBB3-4424-BF87-56061F6983B9}"/>
              </c:ext>
            </c:extLst>
          </c:dPt>
          <c:dPt>
            <c:idx val="13"/>
            <c:spPr>
              <a:solidFill>
                <a:schemeClr val="accent4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EBB3-4424-BF87-56061F6983B9}"/>
              </c:ext>
            </c:extLst>
          </c:dPt>
          <c:dPt>
            <c:idx val="14"/>
            <c:spPr>
              <a:solidFill>
                <a:schemeClr val="accent5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EBB3-4424-BF87-56061F6983B9}"/>
              </c:ext>
            </c:extLst>
          </c:dPt>
          <c:dPt>
            <c:idx val="16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EBB3-4424-BF87-56061F6983B9}"/>
              </c:ext>
            </c:extLst>
          </c:dPt>
          <c:dLbls>
            <c:dLbl>
              <c:idx val="0"/>
              <c:layout>
                <c:manualLayout>
                  <c:x val="-2.2739611671427164E-2"/>
                  <c:y val="-5.128021509194447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BB3-4424-BF87-56061F6983B9}"/>
                </c:ext>
              </c:extLst>
            </c:dLbl>
            <c:dLbl>
              <c:idx val="1"/>
              <c:layout>
                <c:manualLayout>
                  <c:x val="-3.2625975265963239E-2"/>
                  <c:y val="-5.479599540993081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BB3-4424-BF87-56061F6983B9}"/>
                </c:ext>
              </c:extLst>
            </c:dLbl>
            <c:dLbl>
              <c:idx val="2"/>
              <c:layout>
                <c:manualLayout>
                  <c:x val="-1.1653501166620223E-2"/>
                  <c:y val="5.935571029239591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BB3-4424-BF87-56061F6983B9}"/>
                </c:ext>
              </c:extLst>
            </c:dLbl>
            <c:dLbl>
              <c:idx val="3"/>
              <c:layout>
                <c:manualLayout>
                  <c:x val="1.0392101362510788E-2"/>
                  <c:y val="2.325636715994329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EBB3-4424-BF87-56061F6983B9}"/>
                </c:ext>
              </c:extLst>
            </c:dLbl>
            <c:dLbl>
              <c:idx val="4"/>
              <c:layout>
                <c:manualLayout>
                  <c:x val="-5.486647455502469E-3"/>
                  <c:y val="4.3023840282262775E-3"/>
                </c:manualLayout>
              </c:layout>
              <c:numFmt formatCode="0.0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BB3-4424-BF87-56061F6983B9}"/>
                </c:ext>
              </c:extLst>
            </c:dLbl>
            <c:dLbl>
              <c:idx val="5"/>
              <c:layout>
                <c:manualLayout>
                  <c:x val="1.5531468189131203E-2"/>
                  <c:y val="-1.447962971199698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BB3-4424-BF87-56061F6983B9}"/>
                </c:ext>
              </c:extLst>
            </c:dLbl>
            <c:dLbl>
              <c:idx val="6"/>
              <c:layout>
                <c:manualLayout>
                  <c:x val="-1.1984586408463435E-2"/>
                  <c:y val="-2.743534870732222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BB3-4424-BF87-56061F6983B9}"/>
                </c:ext>
              </c:extLst>
            </c:dLbl>
            <c:dLbl>
              <c:idx val="7"/>
              <c:layout>
                <c:manualLayout>
                  <c:x val="4.6828593544739573E-3"/>
                  <c:y val="-5.500203312015953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BB3-4424-BF87-56061F6983B9}"/>
                </c:ext>
              </c:extLst>
            </c:dLbl>
            <c:dLbl>
              <c:idx val="8"/>
              <c:layout>
                <c:manualLayout>
                  <c:x val="1.4835342604210896E-2"/>
                  <c:y val="-1.107672469214846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BB3-4424-BF87-56061F6983B9}"/>
                </c:ext>
              </c:extLst>
            </c:dLbl>
            <c:dLbl>
              <c:idx val="9"/>
              <c:layout>
                <c:manualLayout>
                  <c:x val="2.81348840171038E-2"/>
                  <c:y val="-1.480968647209585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BB3-4424-BF87-56061F6983B9}"/>
                </c:ext>
              </c:extLst>
            </c:dLbl>
            <c:dLbl>
              <c:idx val="10"/>
              <c:layout>
                <c:manualLayout>
                  <c:x val="2.6531908777275029E-2"/>
                  <c:y val="-4.3834114760884155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BB3-4424-BF87-56061F6983B9}"/>
                </c:ext>
              </c:extLst>
            </c:dLbl>
            <c:dLbl>
              <c:idx val="11"/>
              <c:layout>
                <c:manualLayout>
                  <c:x val="7.1141918336233194E-3"/>
                  <c:y val="-5.6376023854283726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BB3-4424-BF87-56061F6983B9}"/>
                </c:ext>
              </c:extLst>
            </c:dLbl>
            <c:dLbl>
              <c:idx val="12"/>
              <c:layout>
                <c:manualLayout>
                  <c:x val="2.9676574440072202E-2"/>
                  <c:y val="-5.909305247779230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EBB3-4424-BF87-56061F6983B9}"/>
                </c:ext>
              </c:extLst>
            </c:dLbl>
            <c:dLbl>
              <c:idx val="13"/>
              <c:layout>
                <c:manualLayout>
                  <c:x val="1.935330347247502E-2"/>
                  <c:y val="-3.047078439782847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EBB3-4424-BF87-56061F6983B9}"/>
                </c:ext>
              </c:extLst>
            </c:dLbl>
            <c:dLbl>
              <c:idx val="14"/>
              <c:layout>
                <c:manualLayout>
                  <c:x val="-2.3588213144544196E-2"/>
                  <c:y val="-4.742211917997745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EBB3-4424-BF87-56061F6983B9}"/>
                </c:ext>
              </c:extLst>
            </c:dLbl>
            <c:dLbl>
              <c:idx val="15"/>
              <c:layout>
                <c:manualLayout>
                  <c:x val="1.1792433729794995E-2"/>
                  <c:y val="-3.276998307222999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EBB3-4424-BF87-56061F6983B9}"/>
                </c:ext>
              </c:extLst>
            </c:dLbl>
            <c:dLbl>
              <c:idx val="16"/>
              <c:layout>
                <c:manualLayout>
                  <c:x val="1.2165496243222327E-2"/>
                  <c:y val="9.2772710946721453E-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EBB3-4424-BF87-56061F6983B9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leaderLines>
              <c:spPr>
                <a:ln>
                  <a:noFill/>
                </a:ln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Лист1!$A$2:$A$18</c:f>
              <c:strCache>
                <c:ptCount val="17"/>
                <c:pt idx="0">
                  <c:v>бытовые</c:v>
                </c:pt>
                <c:pt idx="1">
                  <c:v>транспортные</c:v>
                </c:pt>
                <c:pt idx="2">
                  <c:v>услуги почтовой связи, курьерские услуги</c:v>
                </c:pt>
                <c:pt idx="3">
                  <c:v>телекоммуникационные</c:v>
                </c:pt>
                <c:pt idx="4">
                  <c:v>жилищные</c:v>
                </c:pt>
                <c:pt idx="5">
                  <c:v>коммунальные</c:v>
                </c:pt>
                <c:pt idx="6">
                  <c:v>учреждений культуры</c:v>
                </c:pt>
                <c:pt idx="7">
                  <c:v>услуги туристических агентств, туроператоров и прочие услуги по бронированию и сопутствующие им услуги</c:v>
                </c:pt>
                <c:pt idx="8">
                  <c:v>услуги гостиниц и аналогичные услуги по предоставлению временного жилья</c:v>
                </c:pt>
                <c:pt idx="9">
                  <c:v>физической культуры и спорта</c:v>
                </c:pt>
                <c:pt idx="10">
                  <c:v>медицинские</c:v>
                </c:pt>
                <c:pt idx="11">
                  <c:v>услуги специализированных коллективных средств размещения</c:v>
                </c:pt>
                <c:pt idx="12">
                  <c:v>юридические</c:v>
                </c:pt>
                <c:pt idx="13">
                  <c:v>системы образования</c:v>
                </c:pt>
                <c:pt idx="14">
                  <c:v>ветеринарные</c:v>
                </c:pt>
                <c:pt idx="15">
                  <c:v>услуги, предоставляемые гражданам пожилого возраста и инвалидам</c:v>
                </c:pt>
                <c:pt idx="16">
                  <c:v>прочие виды платных услуг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6.2</c:v>
                </c:pt>
                <c:pt idx="1">
                  <c:v>23.7</c:v>
                </c:pt>
                <c:pt idx="2">
                  <c:v>0.70000000000000029</c:v>
                </c:pt>
                <c:pt idx="3">
                  <c:v>18</c:v>
                </c:pt>
                <c:pt idx="4">
                  <c:v>6.6</c:v>
                </c:pt>
                <c:pt idx="5" formatCode="0.0">
                  <c:v>12.3</c:v>
                </c:pt>
                <c:pt idx="6">
                  <c:v>1.6</c:v>
                </c:pt>
                <c:pt idx="7" formatCode="0.0">
                  <c:v>0.8</c:v>
                </c:pt>
                <c:pt idx="8">
                  <c:v>1.9000000000000001</c:v>
                </c:pt>
                <c:pt idx="9">
                  <c:v>1.3</c:v>
                </c:pt>
                <c:pt idx="10">
                  <c:v>8.9</c:v>
                </c:pt>
                <c:pt idx="11">
                  <c:v>0.1</c:v>
                </c:pt>
                <c:pt idx="12">
                  <c:v>1.3</c:v>
                </c:pt>
                <c:pt idx="13" formatCode="0.0">
                  <c:v>10.7</c:v>
                </c:pt>
                <c:pt idx="14" formatCode="0.0">
                  <c:v>0.1</c:v>
                </c:pt>
                <c:pt idx="15" formatCode="0.0">
                  <c:v>0</c:v>
                </c:pt>
                <c:pt idx="16" formatCode="0.0">
                  <c:v>5.8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0-EBB3-4424-BF87-56061F6983B9}"/>
            </c:ext>
          </c:extLst>
        </c:ser>
      </c:pie3DChart>
    </c:plotArea>
    <c:legend>
      <c:legendPos val="b"/>
      <c:layout>
        <c:manualLayout>
          <c:xMode val="edge"/>
          <c:yMode val="edge"/>
          <c:x val="1.6036009706926067E-2"/>
          <c:y val="0.48976452294368428"/>
          <c:w val="0.95867305304762263"/>
          <c:h val="0.49106845840572427"/>
        </c:manualLayout>
      </c:layout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0.056</cdr:x>
      <cdr:y>0.71035</cdr:y>
    </cdr:from>
    <cdr:to>
      <cdr:x>0.16576</cdr:x>
      <cdr:y>0.80833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33374" y="1705053"/>
          <a:ext cx="653415" cy="23518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2020 г.</a:t>
          </a:r>
        </a:p>
      </cdr:txBody>
    </cdr:sp>
  </cdr:relSizeAnchor>
  <cdr:relSizeAnchor xmlns:cdr="http://schemas.openxmlformats.org/drawingml/2006/chartDrawing">
    <cdr:from>
      <cdr:x>0.09013</cdr:x>
      <cdr:y>0.71734</cdr:y>
    </cdr:from>
    <cdr:to>
      <cdr:x>0.18613</cdr:x>
      <cdr:y>0.81532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536575" y="202247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0.904</cdr:x>
      <cdr:y>0.71059</cdr:y>
    </cdr:from>
    <cdr:to>
      <cdr:x>1</cdr:x>
      <cdr:y>0.80856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5381625" y="200342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0.09013</cdr:x>
      <cdr:y>0.71734</cdr:y>
    </cdr:from>
    <cdr:to>
      <cdr:x>0.18613</cdr:x>
      <cdr:y>0.81532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536575" y="202247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0.79093</cdr:x>
      <cdr:y>0.75788</cdr:y>
    </cdr:from>
    <cdr:to>
      <cdr:x>0.88693</cdr:x>
      <cdr:y>0.85586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4708525" y="213677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0.09013</cdr:x>
      <cdr:y>0.71734</cdr:y>
    </cdr:from>
    <cdr:to>
      <cdr:x>0.18613</cdr:x>
      <cdr:y>0.81532</cdr:y>
    </cdr:to>
    <cdr:sp macro="" textlink="">
      <cdr:nvSpPr>
        <cdr:cNvPr id="7" name="Прямоугольник 6"/>
        <cdr:cNvSpPr/>
      </cdr:nvSpPr>
      <cdr:spPr>
        <a:xfrm xmlns:a="http://schemas.openxmlformats.org/drawingml/2006/main">
          <a:off x="536575" y="202247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0.09013</cdr:x>
      <cdr:y>0.71734</cdr:y>
    </cdr:from>
    <cdr:to>
      <cdr:x>0.18613</cdr:x>
      <cdr:y>0.81532</cdr:y>
    </cdr:to>
    <cdr:sp macro="" textlink="">
      <cdr:nvSpPr>
        <cdr:cNvPr id="8" name="Прямоугольник 7"/>
        <cdr:cNvSpPr/>
      </cdr:nvSpPr>
      <cdr:spPr>
        <a:xfrm xmlns:a="http://schemas.openxmlformats.org/drawingml/2006/main">
          <a:off x="536575" y="202247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0.8864</cdr:x>
      <cdr:y>0.70608</cdr:y>
    </cdr:from>
    <cdr:to>
      <cdr:x>1</cdr:x>
      <cdr:y>0.82095</cdr:y>
    </cdr:to>
    <cdr:sp macro="" textlink="">
      <cdr:nvSpPr>
        <cdr:cNvPr id="9" name="Прямоугольник 8"/>
        <cdr:cNvSpPr/>
      </cdr:nvSpPr>
      <cdr:spPr>
        <a:xfrm xmlns:a="http://schemas.openxmlformats.org/drawingml/2006/main">
          <a:off x="5276850" y="1694804"/>
          <a:ext cx="676275" cy="2757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2021 г.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0.78164</cdr:x>
      <cdr:y>0.01426</cdr:y>
    </cdr:from>
    <cdr:to>
      <cdr:x>0.95642</cdr:x>
      <cdr:y>0.05447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246673" y="115099"/>
          <a:ext cx="949591" cy="3245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i="1">
              <a:latin typeface="Arial" panose="020B0604020202020204" pitchFamily="34" charset="0"/>
              <a:cs typeface="Arial" panose="020B0604020202020204" pitchFamily="34" charset="0"/>
            </a:rPr>
            <a:t>процентов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F174E-4684-4D1F-BF45-E44A6EF7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p77_DeevaNV</cp:lastModifiedBy>
  <cp:revision>14</cp:revision>
  <cp:lastPrinted>2021-04-14T14:34:00Z</cp:lastPrinted>
  <dcterms:created xsi:type="dcterms:W3CDTF">2021-03-25T14:31:00Z</dcterms:created>
  <dcterms:modified xsi:type="dcterms:W3CDTF">2021-04-14T14:40:00Z</dcterms:modified>
</cp:coreProperties>
</file>